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8D0E9" w14:textId="5BE94FAF" w:rsidR="00665C9A" w:rsidRPr="00665C9A" w:rsidRDefault="00665C9A" w:rsidP="00665C9A">
      <w:pPr>
        <w:pStyle w:val="CRCoverPage"/>
        <w:tabs>
          <w:tab w:val="left" w:pos="1701"/>
        </w:tabs>
        <w:outlineLvl w:val="0"/>
        <w:rPr>
          <w:rFonts w:eastAsiaTheme="minorEastAsia" w:cs="Arial"/>
          <w:b/>
          <w:noProof/>
          <w:sz w:val="22"/>
          <w:lang w:val="en-US"/>
        </w:rPr>
      </w:pPr>
      <w:bookmarkStart w:id="0" w:name="_GoBack"/>
      <w:bookmarkEnd w:id="0"/>
      <w:r w:rsidRPr="00665C9A">
        <w:rPr>
          <w:rFonts w:eastAsiaTheme="minorEastAsia" w:cs="Arial"/>
          <w:b/>
          <w:noProof/>
          <w:sz w:val="22"/>
          <w:lang w:val="en-US"/>
        </w:rPr>
        <w:t xml:space="preserve">3GPP TSG RAN WG1 Meeting 91 </w:t>
      </w:r>
      <w:r w:rsidRPr="00665C9A">
        <w:rPr>
          <w:rFonts w:eastAsiaTheme="minorEastAsia" w:cs="Arial"/>
          <w:b/>
          <w:noProof/>
          <w:sz w:val="22"/>
          <w:lang w:val="en-US"/>
        </w:rPr>
        <w:tab/>
      </w:r>
      <w:r w:rsidRPr="00665C9A">
        <w:rPr>
          <w:rFonts w:eastAsiaTheme="minorEastAsia" w:cs="Arial"/>
          <w:b/>
          <w:noProof/>
          <w:sz w:val="22"/>
          <w:lang w:val="en-US"/>
        </w:rPr>
        <w:tab/>
      </w:r>
      <w:r w:rsidRPr="00665C9A">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sidRPr="00665C9A">
        <w:rPr>
          <w:rFonts w:eastAsiaTheme="minorEastAsia" w:cs="Arial"/>
          <w:b/>
          <w:noProof/>
          <w:sz w:val="22"/>
          <w:lang w:val="en-US"/>
        </w:rPr>
        <w:t>R1-</w:t>
      </w:r>
      <w:r w:rsidR="00DF16B4" w:rsidRPr="00DF16B4">
        <w:rPr>
          <w:rFonts w:eastAsiaTheme="minorEastAsia" w:cs="Arial"/>
          <w:b/>
          <w:noProof/>
          <w:sz w:val="22"/>
          <w:lang w:val="en-US"/>
        </w:rPr>
        <w:t>1720228</w:t>
      </w:r>
    </w:p>
    <w:p w14:paraId="3F6AAF48" w14:textId="77777777" w:rsidR="00665C9A" w:rsidRDefault="00665C9A" w:rsidP="00665C9A">
      <w:pPr>
        <w:pStyle w:val="CRCoverPage"/>
        <w:tabs>
          <w:tab w:val="left" w:pos="1701"/>
        </w:tabs>
        <w:outlineLvl w:val="0"/>
        <w:rPr>
          <w:rFonts w:eastAsiaTheme="minorEastAsia" w:cs="Arial"/>
          <w:b/>
          <w:noProof/>
          <w:sz w:val="22"/>
          <w:lang w:val="en-US"/>
        </w:rPr>
      </w:pPr>
      <w:r w:rsidRPr="00665C9A">
        <w:rPr>
          <w:rFonts w:eastAsiaTheme="minorEastAsia" w:cs="Arial"/>
          <w:b/>
          <w:noProof/>
          <w:sz w:val="22"/>
          <w:lang w:val="en-US"/>
        </w:rPr>
        <w:t>Reno, USA, November 27th – December 1st, 2017</w:t>
      </w:r>
    </w:p>
    <w:p w14:paraId="435A17AC" w14:textId="48640042" w:rsidR="00AF7772" w:rsidRPr="00FD27FA" w:rsidRDefault="00AF7772" w:rsidP="00665C9A">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06290480"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665C9A">
        <w:rPr>
          <w:rFonts w:cs="Arial"/>
          <w:b/>
          <w:lang w:eastAsia="ko-KR"/>
        </w:rPr>
        <w:t>Remaining issues</w:t>
      </w:r>
      <w:r w:rsidR="00B977B1" w:rsidRPr="00B977B1">
        <w:rPr>
          <w:rFonts w:cs="Arial"/>
          <w:b/>
          <w:lang w:eastAsia="ko-KR"/>
        </w:rPr>
        <w:t xml:space="preserve"> on </w:t>
      </w:r>
      <w:r w:rsidR="00AF3539">
        <w:rPr>
          <w:rFonts w:cs="Arial"/>
          <w:b/>
          <w:lang w:eastAsia="ko-KR"/>
        </w:rPr>
        <w:t>DMRS</w:t>
      </w:r>
      <w:r w:rsidR="00F91248">
        <w:rPr>
          <w:rFonts w:cs="Arial"/>
          <w:b/>
          <w:lang w:eastAsia="ko-KR"/>
        </w:rPr>
        <w:t xml:space="preserve"> design</w:t>
      </w:r>
    </w:p>
    <w:p w14:paraId="3EA48139" w14:textId="4BA6EDF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97742">
        <w:rPr>
          <w:rFonts w:cs="Arial"/>
          <w:b/>
          <w:lang w:eastAsia="ko-KR"/>
        </w:rPr>
        <w:t>7</w:t>
      </w:r>
      <w:r w:rsidR="00BF48C1">
        <w:rPr>
          <w:rFonts w:cs="Arial"/>
          <w:b/>
          <w:lang w:eastAsia="ko-KR"/>
        </w:rPr>
        <w:t>.2.</w:t>
      </w:r>
      <w:r w:rsidR="002723CD">
        <w:rPr>
          <w:rFonts w:cs="Arial"/>
          <w:b/>
          <w:lang w:eastAsia="ko-KR"/>
        </w:rPr>
        <w:t>3</w:t>
      </w:r>
      <w:r w:rsidR="00BF48C1">
        <w:rPr>
          <w:rFonts w:cs="Arial"/>
          <w:b/>
          <w:lang w:eastAsia="ko-KR"/>
        </w:rPr>
        <w:t>.3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34D016B" w14:textId="22099340" w:rsidR="004165D1" w:rsidRDefault="004165D1" w:rsidP="00277863">
      <w:pPr>
        <w:spacing w:after="180"/>
        <w:rPr>
          <w:szCs w:val="22"/>
          <w:lang w:eastAsia="ko-KR"/>
        </w:rPr>
      </w:pPr>
      <w:r w:rsidRPr="004165D1">
        <w:rPr>
          <w:szCs w:val="22"/>
          <w:lang w:eastAsia="ko-KR"/>
        </w:rPr>
        <w:t>This contrib</w:t>
      </w:r>
      <w:r w:rsidR="00665C9A">
        <w:rPr>
          <w:szCs w:val="22"/>
          <w:lang w:eastAsia="ko-KR"/>
        </w:rPr>
        <w:t>ution is revised from R1-1718002</w:t>
      </w:r>
      <w:r>
        <w:rPr>
          <w:szCs w:val="22"/>
          <w:lang w:eastAsia="ko-KR"/>
        </w:rPr>
        <w:t>.</w:t>
      </w:r>
    </w:p>
    <w:p w14:paraId="554725C7" w14:textId="386B307B" w:rsidR="00277863" w:rsidRDefault="00277863" w:rsidP="00277863">
      <w:pPr>
        <w:spacing w:after="180"/>
        <w:rPr>
          <w:szCs w:val="22"/>
          <w:lang w:eastAsia="ko-KR"/>
        </w:rPr>
      </w:pPr>
      <w:r>
        <w:rPr>
          <w:rFonts w:hint="eastAsia"/>
          <w:szCs w:val="22"/>
          <w:lang w:eastAsia="ko-KR"/>
        </w:rPr>
        <w:t>T</w:t>
      </w:r>
      <w:r>
        <w:rPr>
          <w:szCs w:val="22"/>
          <w:lang w:eastAsia="ko-KR"/>
        </w:rPr>
        <w:t>he following agreement</w:t>
      </w:r>
      <w:r w:rsidR="006F6307">
        <w:rPr>
          <w:szCs w:val="22"/>
          <w:lang w:eastAsia="ko-KR"/>
        </w:rPr>
        <w:t>s</w:t>
      </w:r>
      <w:r>
        <w:rPr>
          <w:szCs w:val="22"/>
          <w:lang w:eastAsia="ko-KR"/>
        </w:rPr>
        <w:t xml:space="preserve"> on the DMRS </w:t>
      </w:r>
      <w:r w:rsidR="00E87C65">
        <w:rPr>
          <w:szCs w:val="22"/>
          <w:lang w:eastAsia="ko-KR"/>
        </w:rPr>
        <w:t xml:space="preserve">design </w:t>
      </w:r>
      <w:r w:rsidR="006F6307">
        <w:rPr>
          <w:szCs w:val="22"/>
          <w:lang w:eastAsia="ko-KR"/>
        </w:rPr>
        <w:t>w</w:t>
      </w:r>
      <w:r w:rsidR="00E87C65">
        <w:rPr>
          <w:szCs w:val="22"/>
          <w:lang w:eastAsia="ko-KR"/>
        </w:rPr>
        <w:t xml:space="preserve">ere </w:t>
      </w:r>
      <w:r>
        <w:rPr>
          <w:szCs w:val="22"/>
          <w:lang w:eastAsia="ko-KR"/>
        </w:rPr>
        <w:t xml:space="preserve">made </w:t>
      </w:r>
      <w:r w:rsidRPr="00910BD4">
        <w:rPr>
          <w:szCs w:val="22"/>
          <w:lang w:eastAsia="ko-KR"/>
        </w:rPr>
        <w:t>in the 3GPP RAN1</w:t>
      </w:r>
      <w:r w:rsidR="006F6307">
        <w:rPr>
          <w:szCs w:val="22"/>
          <w:lang w:eastAsia="ko-KR"/>
        </w:rPr>
        <w:t>#90</w:t>
      </w:r>
      <w:r>
        <w:rPr>
          <w:szCs w:val="22"/>
          <w:lang w:eastAsia="ko-KR"/>
        </w:rPr>
        <w:t xml:space="preserve"> meeting </w:t>
      </w:r>
      <w:r w:rsidRPr="00910BD4">
        <w:rPr>
          <w:szCs w:val="22"/>
          <w:lang w:eastAsia="ko-KR"/>
        </w:rPr>
        <w:fldChar w:fldCharType="begin"/>
      </w:r>
      <w:r w:rsidRPr="00910BD4">
        <w:rPr>
          <w:szCs w:val="22"/>
          <w:lang w:eastAsia="ko-KR"/>
        </w:rPr>
        <w:instrText xml:space="preserve"> REF _Ref458777829 \n \h </w:instrText>
      </w:r>
      <w:r>
        <w:rPr>
          <w:szCs w:val="22"/>
          <w:lang w:eastAsia="ko-KR"/>
        </w:rPr>
        <w:instrText xml:space="preserve"> \* MERGEFORMAT </w:instrText>
      </w:r>
      <w:r w:rsidRPr="00910BD4">
        <w:rPr>
          <w:szCs w:val="22"/>
          <w:lang w:eastAsia="ko-KR"/>
        </w:rPr>
      </w:r>
      <w:r w:rsidRPr="00910BD4">
        <w:rPr>
          <w:szCs w:val="22"/>
          <w:lang w:eastAsia="ko-KR"/>
        </w:rPr>
        <w:fldChar w:fldCharType="separate"/>
      </w:r>
      <w:r w:rsidR="0008727F">
        <w:rPr>
          <w:szCs w:val="22"/>
          <w:lang w:eastAsia="ko-KR"/>
        </w:rPr>
        <w:t>[1]</w:t>
      </w:r>
      <w:r w:rsidRPr="00910BD4">
        <w:rPr>
          <w:szCs w:val="22"/>
          <w:lang w:eastAsia="ko-KR"/>
        </w:rPr>
        <w:fldChar w:fldCharType="end"/>
      </w:r>
      <w:r w:rsidRPr="00910BD4">
        <w:rPr>
          <w:szCs w:val="22"/>
          <w:lang w:eastAsia="ko-KR"/>
        </w:rPr>
        <w:t>:</w:t>
      </w:r>
    </w:p>
    <w:p w14:paraId="2339B570" w14:textId="77777777" w:rsidR="00D255E3" w:rsidRPr="00AA4E6D" w:rsidRDefault="00D255E3" w:rsidP="00D255E3">
      <w:r w:rsidRPr="00AA4E6D">
        <w:rPr>
          <w:highlight w:val="green"/>
        </w:rPr>
        <w:t>Agreements:</w:t>
      </w:r>
    </w:p>
    <w:p w14:paraId="77F24AA6" w14:textId="77777777" w:rsidR="00D255E3" w:rsidRPr="00AA4E6D" w:rsidRDefault="00D255E3" w:rsidP="00D255E3">
      <w:pPr>
        <w:numPr>
          <w:ilvl w:val="0"/>
          <w:numId w:val="12"/>
        </w:numPr>
        <w:tabs>
          <w:tab w:val="left" w:pos="720"/>
        </w:tabs>
        <w:spacing w:line="240" w:lineRule="auto"/>
        <w:jc w:val="left"/>
      </w:pPr>
      <w:r w:rsidRPr="00AA4E6D">
        <w:t>For broadcast/multicast PDSCH:</w:t>
      </w:r>
    </w:p>
    <w:p w14:paraId="2526AEA7" w14:textId="77777777" w:rsidR="00D255E3" w:rsidRPr="00AA4E6D" w:rsidRDefault="00D255E3" w:rsidP="00D255E3">
      <w:pPr>
        <w:numPr>
          <w:ilvl w:val="1"/>
          <w:numId w:val="12"/>
        </w:numPr>
        <w:tabs>
          <w:tab w:val="left" w:pos="1440"/>
        </w:tabs>
        <w:spacing w:line="240" w:lineRule="auto"/>
        <w:jc w:val="left"/>
      </w:pPr>
      <w:r w:rsidRPr="00AA4E6D">
        <w:t>Additional DMRS is always present (Alt. 1)</w:t>
      </w:r>
    </w:p>
    <w:p w14:paraId="58070952" w14:textId="77777777" w:rsidR="00D255E3" w:rsidRPr="00AA4E6D" w:rsidRDefault="00D255E3" w:rsidP="00B65457">
      <w:pPr>
        <w:numPr>
          <w:ilvl w:val="2"/>
          <w:numId w:val="12"/>
        </w:numPr>
        <w:tabs>
          <w:tab w:val="left" w:pos="1440"/>
        </w:tabs>
        <w:spacing w:after="100" w:afterAutospacing="1" w:line="240" w:lineRule="auto"/>
        <w:ind w:left="2154" w:hanging="357"/>
        <w:jc w:val="left"/>
      </w:pPr>
      <w:r w:rsidRPr="00AA4E6D">
        <w:t>FFS: location and number of additional DMRS</w:t>
      </w:r>
    </w:p>
    <w:p w14:paraId="44971C97" w14:textId="77777777" w:rsidR="00CE7ABF" w:rsidRPr="00BF6C11" w:rsidRDefault="00CE7ABF" w:rsidP="00CE7ABF">
      <w:pPr>
        <w:rPr>
          <w:highlight w:val="green"/>
        </w:rPr>
      </w:pPr>
      <w:r w:rsidRPr="00BF6C11">
        <w:rPr>
          <w:highlight w:val="green"/>
        </w:rPr>
        <w:t>Agreements:</w:t>
      </w:r>
    </w:p>
    <w:p w14:paraId="7430AD49" w14:textId="77777777" w:rsidR="00CE7ABF" w:rsidRPr="00BF6C11" w:rsidRDefault="00CE7ABF" w:rsidP="00CE7ABF">
      <w:pPr>
        <w:numPr>
          <w:ilvl w:val="0"/>
          <w:numId w:val="13"/>
        </w:numPr>
        <w:tabs>
          <w:tab w:val="left" w:pos="1440"/>
        </w:tabs>
        <w:spacing w:line="240" w:lineRule="auto"/>
        <w:jc w:val="left"/>
        <w:rPr>
          <w:lang w:val="en-US"/>
        </w:rPr>
      </w:pPr>
      <w:r w:rsidRPr="00BF6C11">
        <w:rPr>
          <w:lang w:val="en-US"/>
        </w:rPr>
        <w:t>NR supports FDM between DMRS and PDSCH for CP-OFDM at least for some cases</w:t>
      </w:r>
    </w:p>
    <w:p w14:paraId="0A74C0F5" w14:textId="77777777" w:rsidR="00CE7ABF" w:rsidRPr="00BF6C11" w:rsidRDefault="00CE7ABF" w:rsidP="00CE7ABF">
      <w:pPr>
        <w:numPr>
          <w:ilvl w:val="1"/>
          <w:numId w:val="13"/>
        </w:numPr>
        <w:spacing w:line="240" w:lineRule="auto"/>
        <w:jc w:val="left"/>
        <w:rPr>
          <w:lang w:val="en-US"/>
        </w:rPr>
      </w:pPr>
      <w:r w:rsidRPr="00BF6C11">
        <w:rPr>
          <w:lang w:val="en-US"/>
        </w:rPr>
        <w:t>FFS the conditions for this feature</w:t>
      </w:r>
    </w:p>
    <w:p w14:paraId="3C1B3F29" w14:textId="77777777" w:rsidR="00CE7ABF" w:rsidRPr="00BF6C11" w:rsidRDefault="00CE7ABF" w:rsidP="00CE7ABF">
      <w:pPr>
        <w:numPr>
          <w:ilvl w:val="0"/>
          <w:numId w:val="13"/>
        </w:numPr>
        <w:tabs>
          <w:tab w:val="left" w:pos="1440"/>
        </w:tabs>
        <w:spacing w:line="240" w:lineRule="auto"/>
        <w:jc w:val="left"/>
        <w:rPr>
          <w:lang w:val="en-US"/>
        </w:rPr>
      </w:pPr>
      <w:r w:rsidRPr="00BF6C11">
        <w:rPr>
          <w:lang w:val="en-US"/>
        </w:rPr>
        <w:t>NR supports FDM between DMRS and PUSCH for CP-OFDM at least for some cases</w:t>
      </w:r>
    </w:p>
    <w:p w14:paraId="7C52DEA8" w14:textId="77777777" w:rsidR="00CE7ABF" w:rsidRPr="00BF6C11" w:rsidRDefault="00CE7ABF" w:rsidP="00CE7ABF">
      <w:pPr>
        <w:numPr>
          <w:ilvl w:val="1"/>
          <w:numId w:val="13"/>
        </w:numPr>
        <w:tabs>
          <w:tab w:val="left" w:pos="1440"/>
        </w:tabs>
        <w:spacing w:line="240" w:lineRule="auto"/>
        <w:jc w:val="left"/>
        <w:rPr>
          <w:lang w:val="en-US"/>
        </w:rPr>
      </w:pPr>
      <w:r w:rsidRPr="00BF6C11">
        <w:rPr>
          <w:lang w:val="en-US"/>
        </w:rPr>
        <w:t>FFS the conditions for this feature</w:t>
      </w:r>
    </w:p>
    <w:p w14:paraId="1234E046" w14:textId="77777777" w:rsidR="00CE7ABF" w:rsidRPr="00BF6C11" w:rsidRDefault="00CE7ABF" w:rsidP="00CE7ABF">
      <w:pPr>
        <w:numPr>
          <w:ilvl w:val="0"/>
          <w:numId w:val="12"/>
        </w:numPr>
        <w:tabs>
          <w:tab w:val="left" w:pos="720"/>
        </w:tabs>
        <w:spacing w:line="240" w:lineRule="auto"/>
        <w:jc w:val="left"/>
        <w:rPr>
          <w:lang w:val="en-US"/>
        </w:rPr>
      </w:pPr>
      <w:r w:rsidRPr="00BF6C11">
        <w:t>NR supports signaling for PDSCH rate matching in DMRS symbols</w:t>
      </w:r>
    </w:p>
    <w:p w14:paraId="118CA00B" w14:textId="77777777" w:rsidR="00CE7ABF" w:rsidRPr="00BF6C11" w:rsidRDefault="00CE7ABF" w:rsidP="00CE7ABF">
      <w:pPr>
        <w:numPr>
          <w:ilvl w:val="1"/>
          <w:numId w:val="12"/>
        </w:numPr>
        <w:tabs>
          <w:tab w:val="left" w:pos="720"/>
        </w:tabs>
        <w:spacing w:line="240" w:lineRule="auto"/>
        <w:jc w:val="left"/>
        <w:rPr>
          <w:lang w:val="en-US"/>
        </w:rPr>
      </w:pPr>
      <w:r w:rsidRPr="00BF6C11">
        <w:t>FFS details</w:t>
      </w:r>
    </w:p>
    <w:p w14:paraId="23005566" w14:textId="3BAE3D1B" w:rsidR="00EA1174" w:rsidRDefault="00EA1174" w:rsidP="006F6307">
      <w:pPr>
        <w:spacing w:before="100" w:beforeAutospacing="1" w:after="180"/>
        <w:rPr>
          <w:szCs w:val="22"/>
          <w:lang w:eastAsia="ko-KR"/>
        </w:rPr>
      </w:pPr>
      <w:r>
        <w:rPr>
          <w:szCs w:val="22"/>
          <w:lang w:eastAsia="ko-KR"/>
        </w:rPr>
        <w:t>Consequently, in the RAN1-NR#3 meeting, the following agreements were made</w:t>
      </w:r>
      <w:r w:rsidR="007B1EA1">
        <w:rPr>
          <w:szCs w:val="22"/>
          <w:lang w:eastAsia="ko-KR"/>
        </w:rPr>
        <w:t xml:space="preserve"> </w:t>
      </w:r>
      <w:r w:rsidR="007B1EA1">
        <w:rPr>
          <w:szCs w:val="22"/>
          <w:lang w:eastAsia="ko-KR"/>
        </w:rPr>
        <w:fldChar w:fldCharType="begin"/>
      </w:r>
      <w:r w:rsidR="007B1EA1">
        <w:rPr>
          <w:szCs w:val="22"/>
          <w:lang w:eastAsia="ko-KR"/>
        </w:rPr>
        <w:instrText xml:space="preserve"> REF _Ref498705866 \n \h </w:instrText>
      </w:r>
      <w:r w:rsidR="007B1EA1">
        <w:rPr>
          <w:szCs w:val="22"/>
          <w:lang w:eastAsia="ko-KR"/>
        </w:rPr>
      </w:r>
      <w:r w:rsidR="007B1EA1">
        <w:rPr>
          <w:szCs w:val="22"/>
          <w:lang w:eastAsia="ko-KR"/>
        </w:rPr>
        <w:fldChar w:fldCharType="separate"/>
      </w:r>
      <w:r w:rsidR="007B1EA1">
        <w:rPr>
          <w:szCs w:val="22"/>
          <w:lang w:eastAsia="ko-KR"/>
        </w:rPr>
        <w:t>[2]</w:t>
      </w:r>
      <w:r w:rsidR="007B1EA1">
        <w:rPr>
          <w:szCs w:val="22"/>
          <w:lang w:eastAsia="ko-KR"/>
        </w:rPr>
        <w:fldChar w:fldCharType="end"/>
      </w:r>
      <w:r>
        <w:rPr>
          <w:szCs w:val="22"/>
          <w:lang w:eastAsia="ko-KR"/>
        </w:rPr>
        <w:t>:</w:t>
      </w:r>
    </w:p>
    <w:p w14:paraId="3F3EA7D5" w14:textId="77777777" w:rsidR="00EA1174" w:rsidRPr="00D212BF" w:rsidRDefault="00EA1174" w:rsidP="00EA1174">
      <w:pPr>
        <w:rPr>
          <w:b/>
        </w:rPr>
      </w:pPr>
      <w:r w:rsidRPr="00D212BF">
        <w:rPr>
          <w:b/>
          <w:highlight w:val="green"/>
        </w:rPr>
        <w:t>Agreement:</w:t>
      </w:r>
    </w:p>
    <w:p w14:paraId="61B96ECB" w14:textId="77777777" w:rsidR="00EA1174" w:rsidRDefault="00EA1174" w:rsidP="00EA1174">
      <w:r>
        <w:t>For 1-symbol front loaded DMRS, three additional DMRS symbols may be configured for slot-based transsmisions</w:t>
      </w:r>
    </w:p>
    <w:p w14:paraId="21DC487A" w14:textId="77777777" w:rsidR="00EA1174" w:rsidRPr="00D212BF" w:rsidRDefault="00EA1174" w:rsidP="00EA1174">
      <w:pPr>
        <w:numPr>
          <w:ilvl w:val="0"/>
          <w:numId w:val="15"/>
        </w:numPr>
        <w:tabs>
          <w:tab w:val="num" w:pos="720"/>
          <w:tab w:val="left" w:pos="1440"/>
        </w:tabs>
        <w:spacing w:line="240" w:lineRule="auto"/>
        <w:jc w:val="left"/>
        <w:rPr>
          <w:rFonts w:eastAsia="MS Mincho"/>
          <w:lang w:val="en-US"/>
        </w:rPr>
      </w:pPr>
      <w:r w:rsidRPr="00D212BF">
        <w:rPr>
          <w:rFonts w:eastAsia="MS Mincho"/>
          <w:lang w:val="en-US"/>
        </w:rPr>
        <w:t>The above applies for PDSCH and PUSCH without hopping</w:t>
      </w:r>
    </w:p>
    <w:p w14:paraId="1AD524EC" w14:textId="77777777" w:rsidR="00EA1174" w:rsidRPr="00D212BF" w:rsidRDefault="00EA1174" w:rsidP="00EA1174">
      <w:pPr>
        <w:numPr>
          <w:ilvl w:val="0"/>
          <w:numId w:val="15"/>
        </w:numPr>
        <w:tabs>
          <w:tab w:val="num" w:pos="720"/>
          <w:tab w:val="left" w:pos="1440"/>
        </w:tabs>
        <w:spacing w:line="240" w:lineRule="auto"/>
        <w:jc w:val="left"/>
        <w:rPr>
          <w:rFonts w:eastAsia="MS Mincho"/>
          <w:lang w:val="en-US"/>
        </w:rPr>
      </w:pPr>
      <w:r w:rsidRPr="00D212BF">
        <w:rPr>
          <w:rFonts w:eastAsia="MS Mincho"/>
          <w:lang w:val="en-US"/>
        </w:rPr>
        <w:t xml:space="preserve">FFS: The applicable subcarrier spacing for the three additional DMRS will be finalized in RAN1#91 </w:t>
      </w:r>
    </w:p>
    <w:p w14:paraId="7DF638D6" w14:textId="77777777" w:rsidR="00EA1174" w:rsidRPr="00D212BF" w:rsidRDefault="00EA1174" w:rsidP="00EA1174">
      <w:pPr>
        <w:numPr>
          <w:ilvl w:val="0"/>
          <w:numId w:val="15"/>
        </w:numPr>
        <w:tabs>
          <w:tab w:val="num" w:pos="720"/>
          <w:tab w:val="left" w:pos="1440"/>
        </w:tabs>
        <w:spacing w:after="100" w:afterAutospacing="1" w:line="240" w:lineRule="auto"/>
        <w:ind w:left="714" w:hanging="357"/>
        <w:jc w:val="left"/>
        <w:rPr>
          <w:rFonts w:eastAsia="MS Mincho"/>
          <w:lang w:val="en-US"/>
        </w:rPr>
      </w:pPr>
      <w:r w:rsidRPr="00D212BF">
        <w:rPr>
          <w:rFonts w:eastAsia="MS Mincho"/>
          <w:lang w:val="en-US"/>
        </w:rPr>
        <w:t>Note: The above agreement is for PDSCH / PUSCH length of FFS OFDM symbols</w:t>
      </w:r>
    </w:p>
    <w:p w14:paraId="5B287AD1" w14:textId="58854EB9" w:rsidR="00DF16B4" w:rsidRDefault="00DF16B4" w:rsidP="006F6307">
      <w:pPr>
        <w:spacing w:before="100" w:beforeAutospacing="1" w:after="180"/>
        <w:rPr>
          <w:rFonts w:hint="eastAsia"/>
          <w:szCs w:val="22"/>
          <w:lang w:eastAsia="ko-KR"/>
        </w:rPr>
      </w:pPr>
      <w:r>
        <w:rPr>
          <w:rFonts w:hint="eastAsia"/>
          <w:szCs w:val="22"/>
          <w:lang w:eastAsia="ko-KR"/>
        </w:rPr>
        <w:t>During the email discussion after RAN1#90bis meeting, the following agreements were made</w:t>
      </w:r>
      <w:r w:rsidR="007B1EA1">
        <w:rPr>
          <w:szCs w:val="22"/>
          <w:lang w:eastAsia="ko-KR"/>
        </w:rPr>
        <w:t xml:space="preserve"> </w:t>
      </w:r>
      <w:r w:rsidR="007B1EA1">
        <w:rPr>
          <w:szCs w:val="22"/>
          <w:lang w:eastAsia="ko-KR"/>
        </w:rPr>
        <w:fldChar w:fldCharType="begin"/>
      </w:r>
      <w:r w:rsidR="007B1EA1">
        <w:rPr>
          <w:szCs w:val="22"/>
          <w:lang w:eastAsia="ko-KR"/>
        </w:rPr>
        <w:instrText xml:space="preserve"> REF _Ref498705874 \n \h </w:instrText>
      </w:r>
      <w:r w:rsidR="007B1EA1">
        <w:rPr>
          <w:szCs w:val="22"/>
          <w:lang w:eastAsia="ko-KR"/>
        </w:rPr>
      </w:r>
      <w:r w:rsidR="007B1EA1">
        <w:rPr>
          <w:szCs w:val="22"/>
          <w:lang w:eastAsia="ko-KR"/>
        </w:rPr>
        <w:fldChar w:fldCharType="separate"/>
      </w:r>
      <w:r w:rsidR="007B1EA1">
        <w:rPr>
          <w:szCs w:val="22"/>
          <w:lang w:eastAsia="ko-KR"/>
        </w:rPr>
        <w:t>[3]</w:t>
      </w:r>
      <w:r w:rsidR="007B1EA1">
        <w:rPr>
          <w:szCs w:val="22"/>
          <w:lang w:eastAsia="ko-KR"/>
        </w:rPr>
        <w:fldChar w:fldCharType="end"/>
      </w:r>
      <w:r>
        <w:rPr>
          <w:rFonts w:hint="eastAsia"/>
          <w:szCs w:val="22"/>
          <w:lang w:eastAsia="ko-KR"/>
        </w:rPr>
        <w:t>:</w:t>
      </w:r>
    </w:p>
    <w:p w14:paraId="4358FB2F" w14:textId="77777777" w:rsidR="00DF16B4" w:rsidRPr="00DF16B4" w:rsidRDefault="00DF16B4" w:rsidP="00DF16B4">
      <w:pPr>
        <w:spacing w:line="240" w:lineRule="auto"/>
        <w:jc w:val="left"/>
        <w:rPr>
          <w:rFonts w:ascii="Times" w:eastAsia="바탕" w:hAnsi="Times"/>
          <w:szCs w:val="22"/>
          <w:highlight w:val="green"/>
          <w:lang w:eastAsia="en-US"/>
        </w:rPr>
      </w:pPr>
      <w:r w:rsidRPr="00DF16B4">
        <w:rPr>
          <w:rFonts w:ascii="Times" w:eastAsia="바탕" w:hAnsi="Times"/>
          <w:szCs w:val="22"/>
          <w:highlight w:val="green"/>
          <w:lang w:eastAsia="en-US"/>
        </w:rPr>
        <w:t>Agreements:</w:t>
      </w:r>
    </w:p>
    <w:p w14:paraId="47A91B42" w14:textId="77777777" w:rsidR="00DF16B4" w:rsidRPr="00DF16B4" w:rsidRDefault="00DF16B4" w:rsidP="00DF16B4">
      <w:pPr>
        <w:spacing w:line="240" w:lineRule="auto"/>
        <w:jc w:val="left"/>
        <w:rPr>
          <w:rFonts w:eastAsia="바탕"/>
          <w:szCs w:val="22"/>
          <w:lang w:val="en-US" w:eastAsia="zh-CN"/>
        </w:rPr>
      </w:pPr>
      <w:r w:rsidRPr="00DF16B4">
        <w:rPr>
          <w:rFonts w:ascii="Times" w:eastAsia="바탕" w:hAnsi="Times"/>
          <w:szCs w:val="22"/>
          <w:lang w:eastAsia="zh-CN"/>
        </w:rPr>
        <w:t>For the higher layer signaling related to DMRS:</w:t>
      </w:r>
    </w:p>
    <w:p w14:paraId="3D877D02" w14:textId="4C039C12" w:rsidR="00DF16B4" w:rsidRPr="00DF16B4" w:rsidRDefault="00DF16B4" w:rsidP="00DF16B4">
      <w:pPr>
        <w:numPr>
          <w:ilvl w:val="0"/>
          <w:numId w:val="13"/>
        </w:numPr>
        <w:tabs>
          <w:tab w:val="left" w:pos="1440"/>
        </w:tabs>
        <w:spacing w:line="240" w:lineRule="auto"/>
        <w:jc w:val="left"/>
        <w:rPr>
          <w:lang w:val="en-US"/>
        </w:rPr>
      </w:pPr>
      <w:r w:rsidRPr="00DF16B4">
        <w:rPr>
          <w:lang w:val="en-US"/>
        </w:rPr>
        <w:t>A UE may be configured wi</w:t>
      </w:r>
      <w:r>
        <w:rPr>
          <w:lang w:val="en-US"/>
        </w:rPr>
        <w:t>th a number of additional DMRS </w:t>
      </w:r>
      <w:r w:rsidRPr="00DF16B4">
        <w:rPr>
          <w:lang w:val="en-US"/>
        </w:rPr>
        <w:t>which may be different for slot-based and non-slot-based transmission/scheduling and may be different for DL and UL.</w:t>
      </w:r>
    </w:p>
    <w:p w14:paraId="11D37AE3" w14:textId="5C0C7F50" w:rsidR="00DF16B4" w:rsidRPr="00DF16B4" w:rsidRDefault="00DF16B4" w:rsidP="00DF16B4">
      <w:pPr>
        <w:numPr>
          <w:ilvl w:val="0"/>
          <w:numId w:val="13"/>
        </w:numPr>
        <w:tabs>
          <w:tab w:val="left" w:pos="1440"/>
        </w:tabs>
        <w:spacing w:line="240" w:lineRule="auto"/>
        <w:jc w:val="left"/>
        <w:rPr>
          <w:lang w:val="en-US"/>
        </w:rPr>
      </w:pPr>
      <w:r w:rsidRPr="00DF16B4">
        <w:rPr>
          <w:lang w:val="en-US"/>
        </w:rPr>
        <w:t>A UE, in DL or UL, may be configured with the same or different DMRS configuration type for slot-based and non-slot-based transmission/scheduling</w:t>
      </w:r>
    </w:p>
    <w:p w14:paraId="791E230A" w14:textId="27007877" w:rsidR="00DF16B4" w:rsidRPr="00DF16B4" w:rsidRDefault="00DF16B4" w:rsidP="00DF16B4">
      <w:pPr>
        <w:numPr>
          <w:ilvl w:val="1"/>
          <w:numId w:val="12"/>
        </w:numPr>
        <w:tabs>
          <w:tab w:val="left" w:pos="720"/>
        </w:tabs>
        <w:spacing w:line="240" w:lineRule="auto"/>
        <w:jc w:val="left"/>
      </w:pPr>
      <w:r w:rsidRPr="00DF16B4">
        <w:t xml:space="preserve">It will be further discussed in RAN1#91 if and when a UE expects to be configured with the same DMRS configuration type for slot-based and non-slot-based transmission/scheduling (e.g., scenarios with concurrent slot/non-slot-based). </w:t>
      </w:r>
    </w:p>
    <w:p w14:paraId="143328E7" w14:textId="0B6D3C40" w:rsidR="00DF16B4" w:rsidRPr="00DF16B4" w:rsidRDefault="00DF16B4" w:rsidP="00DF16B4">
      <w:pPr>
        <w:numPr>
          <w:ilvl w:val="1"/>
          <w:numId w:val="12"/>
        </w:numPr>
        <w:tabs>
          <w:tab w:val="left" w:pos="720"/>
        </w:tabs>
        <w:spacing w:line="240" w:lineRule="auto"/>
        <w:jc w:val="left"/>
      </w:pPr>
      <w:r w:rsidRPr="00DF16B4">
        <w:t xml:space="preserve">It will be further discussed in RAN1#91 if configuration type is fixed to be type 2 in case of 2 or 4 symbols non-slot-based transmission/scheduling. </w:t>
      </w:r>
    </w:p>
    <w:p w14:paraId="09B4D98C" w14:textId="3A06A3AB" w:rsidR="00DF16B4" w:rsidRPr="00DF16B4" w:rsidRDefault="00DF16B4" w:rsidP="00DF16B4">
      <w:pPr>
        <w:numPr>
          <w:ilvl w:val="0"/>
          <w:numId w:val="13"/>
        </w:numPr>
        <w:tabs>
          <w:tab w:val="left" w:pos="1440"/>
        </w:tabs>
        <w:spacing w:line="240" w:lineRule="auto"/>
        <w:jc w:val="left"/>
        <w:rPr>
          <w:lang w:val="en-US"/>
        </w:rPr>
      </w:pPr>
      <w:r w:rsidRPr="00DF16B4">
        <w:rPr>
          <w:lang w:val="en-US"/>
        </w:rPr>
        <w:lastRenderedPageBreak/>
        <w:t>A UE may be configured with configuration type which may be different for DL and UL.</w:t>
      </w:r>
    </w:p>
    <w:p w14:paraId="7A0A891A" w14:textId="08385C16" w:rsidR="00DF16B4" w:rsidRPr="00DF16B4" w:rsidRDefault="00DF16B4" w:rsidP="00DF16B4">
      <w:pPr>
        <w:numPr>
          <w:ilvl w:val="0"/>
          <w:numId w:val="13"/>
        </w:numPr>
        <w:tabs>
          <w:tab w:val="left" w:pos="1440"/>
        </w:tabs>
        <w:spacing w:line="240" w:lineRule="auto"/>
        <w:jc w:val="left"/>
        <w:rPr>
          <w:lang w:val="en-US"/>
        </w:rPr>
      </w:pPr>
      <w:r w:rsidRPr="00DF16B4">
        <w:rPr>
          <w:lang w:val="en-US"/>
        </w:rPr>
        <w:t xml:space="preserve">A UE in DL may be configured with UE-specific scrambling ID(s) which will be used for PN sequence initialization of PDSCH’s DMRS which is the same for both slot-based and non-slot-based transmission/scheduling. </w:t>
      </w:r>
    </w:p>
    <w:p w14:paraId="013AA1F6" w14:textId="6CF1877E" w:rsidR="00DF16B4" w:rsidRPr="00DF16B4" w:rsidRDefault="00DF16B4" w:rsidP="00DF16B4">
      <w:pPr>
        <w:numPr>
          <w:ilvl w:val="1"/>
          <w:numId w:val="12"/>
        </w:numPr>
        <w:tabs>
          <w:tab w:val="left" w:pos="720"/>
        </w:tabs>
        <w:spacing w:line="240" w:lineRule="auto"/>
        <w:jc w:val="left"/>
      </w:pPr>
      <w:r w:rsidRPr="00DF16B4">
        <w:t>It will be further discussed in RAN1#91 whether one or multiple scrambling ID(s) may be configured.</w:t>
      </w:r>
    </w:p>
    <w:p w14:paraId="4164030E" w14:textId="4D4F2657" w:rsidR="00DF16B4" w:rsidRPr="00DF16B4" w:rsidRDefault="00DF16B4" w:rsidP="00DF16B4">
      <w:pPr>
        <w:numPr>
          <w:ilvl w:val="0"/>
          <w:numId w:val="13"/>
        </w:numPr>
        <w:tabs>
          <w:tab w:val="left" w:pos="1440"/>
        </w:tabs>
        <w:spacing w:line="240" w:lineRule="auto"/>
        <w:jc w:val="left"/>
        <w:rPr>
          <w:lang w:val="en-US"/>
        </w:rPr>
      </w:pPr>
      <w:r w:rsidRPr="00DF16B4">
        <w:rPr>
          <w:lang w:val="en-US"/>
        </w:rPr>
        <w:t xml:space="preserve">A UE in UL CP-OFDM may be configured with UE-specific scrambling ID(s) which will be used for PN sequence initialization of PUSCH’s DMRS which is the same for both slot-based and non-slot-based transmission/scheduling. </w:t>
      </w:r>
    </w:p>
    <w:p w14:paraId="34D5FBC4" w14:textId="753DA00B" w:rsidR="00DF16B4" w:rsidRPr="00DF16B4" w:rsidRDefault="00DF16B4" w:rsidP="00DF16B4">
      <w:pPr>
        <w:numPr>
          <w:ilvl w:val="1"/>
          <w:numId w:val="12"/>
        </w:numPr>
        <w:tabs>
          <w:tab w:val="left" w:pos="720"/>
        </w:tabs>
        <w:spacing w:line="240" w:lineRule="auto"/>
        <w:jc w:val="left"/>
      </w:pPr>
      <w:r w:rsidRPr="00DF16B4">
        <w:t>It will be further discussed in RAN1#91 whether one or multiple scrambling ID(s) may be configured.</w:t>
      </w:r>
    </w:p>
    <w:p w14:paraId="10285EAE" w14:textId="28D3C44F" w:rsidR="00DF16B4" w:rsidRPr="00DF16B4" w:rsidRDefault="00DF16B4" w:rsidP="00DF16B4">
      <w:pPr>
        <w:numPr>
          <w:ilvl w:val="0"/>
          <w:numId w:val="13"/>
        </w:numPr>
        <w:tabs>
          <w:tab w:val="left" w:pos="1440"/>
        </w:tabs>
        <w:spacing w:line="240" w:lineRule="auto"/>
        <w:jc w:val="left"/>
        <w:rPr>
          <w:lang w:val="en-US"/>
        </w:rPr>
      </w:pPr>
      <w:r w:rsidRPr="00DF16B4">
        <w:rPr>
          <w:lang w:val="en-US"/>
        </w:rPr>
        <w:t>A UE for the PUSCH’s DMRS for DFT-S-OFDM may be configured with a UE-specific parameter (UL-DMRS-Identity-Transform-precoding) used for sequence initialization which is the same for both slot-based and non-slot-based transmission/scheduling.</w:t>
      </w:r>
    </w:p>
    <w:p w14:paraId="77C4EFD5" w14:textId="126902F0" w:rsidR="00DF16B4" w:rsidRPr="00DF16B4" w:rsidRDefault="00DF16B4" w:rsidP="00DF16B4">
      <w:pPr>
        <w:numPr>
          <w:ilvl w:val="0"/>
          <w:numId w:val="13"/>
        </w:numPr>
        <w:tabs>
          <w:tab w:val="left" w:pos="1440"/>
        </w:tabs>
        <w:spacing w:line="240" w:lineRule="auto"/>
        <w:jc w:val="left"/>
        <w:rPr>
          <w:lang w:val="en-US"/>
        </w:rPr>
      </w:pPr>
      <w:r w:rsidRPr="00DF16B4">
        <w:rPr>
          <w:lang w:val="en-US"/>
        </w:rPr>
        <w:t xml:space="preserve">At least for slot-based transmission/scheduling, a UE may be configured with the maximum number of front-load DMRS symbol which may be different for DL and UL. </w:t>
      </w:r>
    </w:p>
    <w:p w14:paraId="5931A82D" w14:textId="4EB8F53F" w:rsidR="00DF16B4" w:rsidRPr="00732F5C" w:rsidRDefault="00DF16B4" w:rsidP="00732F5C">
      <w:pPr>
        <w:numPr>
          <w:ilvl w:val="1"/>
          <w:numId w:val="12"/>
        </w:numPr>
        <w:tabs>
          <w:tab w:val="left" w:pos="720"/>
        </w:tabs>
        <w:spacing w:line="240" w:lineRule="auto"/>
        <w:jc w:val="left"/>
      </w:pPr>
      <w:r w:rsidRPr="00732F5C">
        <w:t>It will b</w:t>
      </w:r>
      <w:r w:rsidR="00732F5C">
        <w:t xml:space="preserve">e further discussed in RAN1#91 </w:t>
      </w:r>
      <w:r w:rsidRPr="00732F5C">
        <w:t xml:space="preserve">whether the above applies also for non-slot-based transmission/scheduling. </w:t>
      </w:r>
    </w:p>
    <w:p w14:paraId="610DB278" w14:textId="6E98D29C" w:rsidR="00DF16B4" w:rsidRPr="00732F5C" w:rsidRDefault="00DF16B4" w:rsidP="00732F5C">
      <w:pPr>
        <w:numPr>
          <w:ilvl w:val="0"/>
          <w:numId w:val="13"/>
        </w:numPr>
        <w:tabs>
          <w:tab w:val="clear" w:pos="720"/>
          <w:tab w:val="num" w:pos="1"/>
          <w:tab w:val="left" w:pos="1440"/>
        </w:tabs>
        <w:spacing w:line="240" w:lineRule="auto"/>
        <w:jc w:val="left"/>
        <w:rPr>
          <w:lang w:val="en-US"/>
        </w:rPr>
      </w:pPr>
      <w:r w:rsidRPr="00732F5C">
        <w:rPr>
          <w:lang w:val="en-US"/>
        </w:rPr>
        <w:t xml:space="preserve">When a UE is configured with a maximum number of 1 symbol for front-load DMRS (DL-DMRS-max-len=1), the UE may be configured with DL-DMRS-add-pos={0,1,2,3}. When UE is configured with a maximum number of 2 symbols front-load DMRS (DL-DMRS-max-len=2), the UE may be configured with DL-DMRS-add-pos. </w:t>
      </w:r>
    </w:p>
    <w:p w14:paraId="6584838D" w14:textId="77777777" w:rsidR="00DF16B4" w:rsidRPr="00732F5C" w:rsidRDefault="00DF16B4" w:rsidP="00732F5C">
      <w:pPr>
        <w:numPr>
          <w:ilvl w:val="1"/>
          <w:numId w:val="12"/>
        </w:numPr>
        <w:tabs>
          <w:tab w:val="left" w:pos="720"/>
        </w:tabs>
        <w:spacing w:line="240" w:lineRule="auto"/>
        <w:jc w:val="left"/>
      </w:pPr>
      <w:r w:rsidRPr="00732F5C">
        <w:t>It will be further discussed in RAN1#91 the allowable number of additional DMRS when DL-DMRS-max-len=2 and the UE is dynamically scheduled with 1-symbol for front-load DMRS.</w:t>
      </w:r>
    </w:p>
    <w:p w14:paraId="27B7AFE3" w14:textId="1073A420" w:rsidR="00DF16B4" w:rsidRPr="00732F5C" w:rsidRDefault="00DF16B4" w:rsidP="00732F5C">
      <w:pPr>
        <w:numPr>
          <w:ilvl w:val="0"/>
          <w:numId w:val="13"/>
        </w:numPr>
        <w:tabs>
          <w:tab w:val="clear" w:pos="720"/>
          <w:tab w:val="num" w:pos="1"/>
          <w:tab w:val="left" w:pos="1440"/>
        </w:tabs>
        <w:spacing w:line="240" w:lineRule="auto"/>
        <w:jc w:val="left"/>
        <w:rPr>
          <w:lang w:val="en-US"/>
        </w:rPr>
      </w:pPr>
      <w:r w:rsidRPr="00732F5C">
        <w:rPr>
          <w:lang w:val="en-US"/>
        </w:rPr>
        <w:t>Keep the “dmrs-group” RRC parameters as placeholder until discussions on how to specify the RRC signaling and configuration of DMRS groups are concluded.</w:t>
      </w:r>
    </w:p>
    <w:p w14:paraId="4CE34E03" w14:textId="5BF8CE71" w:rsidR="00DF16B4" w:rsidRPr="00732F5C" w:rsidRDefault="00DF16B4" w:rsidP="00732F5C">
      <w:pPr>
        <w:numPr>
          <w:ilvl w:val="0"/>
          <w:numId w:val="13"/>
        </w:numPr>
        <w:tabs>
          <w:tab w:val="clear" w:pos="720"/>
          <w:tab w:val="num" w:pos="1"/>
          <w:tab w:val="left" w:pos="1440"/>
        </w:tabs>
        <w:spacing w:line="240" w:lineRule="auto"/>
        <w:jc w:val="left"/>
        <w:rPr>
          <w:lang w:val="en-US"/>
        </w:rPr>
      </w:pPr>
      <w:r w:rsidRPr="00732F5C">
        <w:rPr>
          <w:lang w:val="en-US"/>
        </w:rPr>
        <w:t>It will be further discussed in RAN1#91 whether a new RRC parameter is needed to be introduced which enables DMRS port table restriction or subset selection for both DL and UL.</w:t>
      </w:r>
    </w:p>
    <w:p w14:paraId="1527F329" w14:textId="4A100AE3" w:rsidR="00DF16B4" w:rsidRPr="00732F5C" w:rsidRDefault="00DF16B4" w:rsidP="00732F5C">
      <w:pPr>
        <w:numPr>
          <w:ilvl w:val="0"/>
          <w:numId w:val="13"/>
        </w:numPr>
        <w:tabs>
          <w:tab w:val="clear" w:pos="720"/>
          <w:tab w:val="num" w:pos="1"/>
          <w:tab w:val="left" w:pos="1440"/>
        </w:tabs>
        <w:spacing w:line="240" w:lineRule="auto"/>
        <w:jc w:val="left"/>
        <w:rPr>
          <w:lang w:val="en-US"/>
        </w:rPr>
      </w:pPr>
      <w:r w:rsidRPr="00732F5C">
        <w:rPr>
          <w:lang w:val="en-US"/>
        </w:rPr>
        <w:t>It will be further discussed in RAN1#91, the relation between PDSCH (or PUSCH) mapping type, associated DMRS parameters, PDSCH (or PUSCH) starting symbol and PDSCH (or PUSCH) duration, any signaling (if needed) for configuration (if needed) of slot-based and non-slot-based.</w:t>
      </w:r>
    </w:p>
    <w:p w14:paraId="37B81B29" w14:textId="08590BDB" w:rsidR="00267D68" w:rsidRDefault="00267D68" w:rsidP="006F6307">
      <w:pPr>
        <w:spacing w:before="100" w:beforeAutospacing="1" w:after="180"/>
        <w:rPr>
          <w:szCs w:val="22"/>
          <w:lang w:eastAsia="ko-KR"/>
        </w:rPr>
      </w:pPr>
      <w:r>
        <w:rPr>
          <w:szCs w:val="22"/>
          <w:lang w:eastAsia="ko-KR"/>
        </w:rPr>
        <w:t xml:space="preserve">In this </w:t>
      </w:r>
      <w:r w:rsidR="004874E0">
        <w:rPr>
          <w:szCs w:val="22"/>
          <w:lang w:eastAsia="ko-KR"/>
        </w:rPr>
        <w:t>contribution</w:t>
      </w:r>
      <w:r>
        <w:rPr>
          <w:szCs w:val="22"/>
          <w:lang w:eastAsia="ko-KR"/>
        </w:rPr>
        <w:t xml:space="preserve">, </w:t>
      </w:r>
      <w:r w:rsidR="00F91248">
        <w:rPr>
          <w:szCs w:val="22"/>
          <w:lang w:eastAsia="ko-KR"/>
        </w:rPr>
        <w:t>based on the above agreement</w:t>
      </w:r>
      <w:r w:rsidR="006F6307">
        <w:rPr>
          <w:szCs w:val="22"/>
          <w:lang w:eastAsia="ko-KR"/>
        </w:rPr>
        <w:t>s</w:t>
      </w:r>
      <w:r w:rsidR="00F91248">
        <w:rPr>
          <w:szCs w:val="22"/>
          <w:lang w:eastAsia="ko-KR"/>
        </w:rPr>
        <w:t xml:space="preserve">, </w:t>
      </w:r>
      <w:r>
        <w:rPr>
          <w:szCs w:val="22"/>
          <w:lang w:eastAsia="ko-KR"/>
        </w:rPr>
        <w:t xml:space="preserve">we discuss </w:t>
      </w:r>
      <w:r w:rsidR="00F91248">
        <w:rPr>
          <w:szCs w:val="22"/>
          <w:lang w:eastAsia="ko-KR"/>
        </w:rPr>
        <w:t xml:space="preserve">considerations in designing NR DMRS. </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7C286096" w14:textId="7188A8B6" w:rsidR="00DA4774" w:rsidRDefault="00DA4774" w:rsidP="00DA4774">
      <w:pPr>
        <w:pStyle w:val="2"/>
        <w:keepLines/>
        <w:overflowPunct w:val="0"/>
        <w:autoSpaceDE w:val="0"/>
        <w:autoSpaceDN w:val="0"/>
        <w:adjustRightInd w:val="0"/>
        <w:spacing w:before="180" w:after="180" w:line="240" w:lineRule="auto"/>
        <w:jc w:val="left"/>
        <w:textAlignment w:val="baseline"/>
        <w:rPr>
          <w:lang w:val="en-US" w:eastAsia="ko-KR"/>
        </w:rPr>
      </w:pPr>
      <w:r>
        <w:rPr>
          <w:lang w:val="en-US" w:eastAsia="ko-KR"/>
        </w:rPr>
        <w:t>N</w:t>
      </w:r>
      <w:r>
        <w:rPr>
          <w:rFonts w:hint="eastAsia"/>
          <w:lang w:val="en-US" w:eastAsia="ko-KR"/>
        </w:rPr>
        <w:t>umber of additional DMRS</w:t>
      </w:r>
      <w:r>
        <w:rPr>
          <w:lang w:val="en-US" w:eastAsia="ko-KR"/>
        </w:rPr>
        <w:t xml:space="preserve"> w</w:t>
      </w:r>
      <w:r w:rsidR="00C43C33">
        <w:rPr>
          <w:lang w:val="en-US" w:eastAsia="ko-KR"/>
        </w:rPr>
        <w:t>hen 1-symbol front-load</w:t>
      </w:r>
      <w:r>
        <w:rPr>
          <w:lang w:val="en-US" w:eastAsia="ko-KR"/>
        </w:rPr>
        <w:t xml:space="preserve"> DMRS is dynamically scheduled</w:t>
      </w:r>
    </w:p>
    <w:p w14:paraId="6B436018" w14:textId="3ED17D40" w:rsidR="00DA4774" w:rsidRDefault="002068E0" w:rsidP="001F0ECA">
      <w:pPr>
        <w:spacing w:after="100" w:afterAutospacing="1"/>
        <w:rPr>
          <w:lang w:val="en-US" w:eastAsia="ko-KR"/>
        </w:rPr>
      </w:pPr>
      <w:r>
        <w:rPr>
          <w:lang w:val="en-US" w:eastAsia="ko-KR"/>
        </w:rPr>
        <w:t xml:space="preserve">An issue was raised whether to support 1 or 3 additional DMRS when </w:t>
      </w:r>
      <w:r w:rsidR="00C43C33">
        <w:rPr>
          <w:lang w:val="en-US" w:eastAsia="ko-KR"/>
        </w:rPr>
        <w:t xml:space="preserve">the maximum number of front-load DMRS </w:t>
      </w:r>
      <w:r w:rsidR="00B92314">
        <w:rPr>
          <w:lang w:val="en-US" w:eastAsia="ko-KR"/>
        </w:rPr>
        <w:t xml:space="preserve">is semi-statically configured to 2 and the actual number of front-load DMRS is dynamically configured to 1. </w:t>
      </w:r>
      <w:r w:rsidR="007D1D4B">
        <w:rPr>
          <w:lang w:val="en-US" w:eastAsia="ko-KR"/>
        </w:rPr>
        <w:t xml:space="preserve">Since the DMRS configuration is done in a UE-specific manner, </w:t>
      </w:r>
      <w:r w:rsidR="006C4559">
        <w:rPr>
          <w:lang w:val="en-US" w:eastAsia="ko-KR"/>
        </w:rPr>
        <w:t xml:space="preserve">it is not necessary to </w:t>
      </w:r>
      <w:r w:rsidR="006A6C1D">
        <w:rPr>
          <w:lang w:val="en-US" w:eastAsia="ko-KR"/>
        </w:rPr>
        <w:t xml:space="preserve">dynamically </w:t>
      </w:r>
      <w:r w:rsidR="006C4559">
        <w:rPr>
          <w:lang w:val="en-US" w:eastAsia="ko-KR"/>
        </w:rPr>
        <w:t>support two conflicting use cases (e.g., very high Doppler</w:t>
      </w:r>
      <w:r w:rsidR="006A6C1D">
        <w:rPr>
          <w:lang w:val="en-US" w:eastAsia="ko-KR"/>
        </w:rPr>
        <w:t xml:space="preserve"> requiring 3 additional DMRS</w:t>
      </w:r>
      <w:r w:rsidR="006C4559">
        <w:rPr>
          <w:lang w:val="en-US" w:eastAsia="ko-KR"/>
        </w:rPr>
        <w:t xml:space="preserve"> vs. large DMRS ports</w:t>
      </w:r>
      <w:r w:rsidR="006A6C1D">
        <w:rPr>
          <w:lang w:val="en-US" w:eastAsia="ko-KR"/>
        </w:rPr>
        <w:t xml:space="preserve"> requiring two-symbol front-load DMRS</w:t>
      </w:r>
      <w:r w:rsidR="006C4559">
        <w:rPr>
          <w:lang w:val="en-US" w:eastAsia="ko-KR"/>
        </w:rPr>
        <w:t xml:space="preserve">) by supporting 3 additional DMRS </w:t>
      </w:r>
      <w:r w:rsidR="00925E77">
        <w:rPr>
          <w:lang w:val="en-US" w:eastAsia="ko-KR"/>
        </w:rPr>
        <w:t>when maximally</w:t>
      </w:r>
      <w:r w:rsidR="006C4559">
        <w:rPr>
          <w:lang w:val="en-US" w:eastAsia="ko-KR"/>
        </w:rPr>
        <w:t xml:space="preserve"> 2 but a</w:t>
      </w:r>
      <w:r w:rsidR="00925E77">
        <w:rPr>
          <w:lang w:val="en-US" w:eastAsia="ko-KR"/>
        </w:rPr>
        <w:t xml:space="preserve">ctually only </w:t>
      </w:r>
      <w:r w:rsidR="006C4559">
        <w:rPr>
          <w:lang w:val="en-US" w:eastAsia="ko-KR"/>
        </w:rPr>
        <w:t>1 front-load DMRS</w:t>
      </w:r>
      <w:r w:rsidR="00925E77">
        <w:rPr>
          <w:lang w:val="en-US" w:eastAsia="ko-KR"/>
        </w:rPr>
        <w:t xml:space="preserve"> is configured</w:t>
      </w:r>
      <w:r w:rsidR="006C4559">
        <w:rPr>
          <w:lang w:val="en-US" w:eastAsia="ko-KR"/>
        </w:rPr>
        <w:t>.</w:t>
      </w:r>
      <w:r w:rsidR="00925E77">
        <w:rPr>
          <w:lang w:val="en-US" w:eastAsia="ko-KR"/>
        </w:rPr>
        <w:t xml:space="preserve"> It will be better to resolve these kinds of situation by semi-statically reconfiguring the maximum number of front-load DMRS symbols.</w:t>
      </w:r>
    </w:p>
    <w:p w14:paraId="70979BB7" w14:textId="2304C867" w:rsidR="001F0ECA" w:rsidRPr="001F0ECA" w:rsidRDefault="001F0ECA" w:rsidP="001F0ECA">
      <w:pPr>
        <w:spacing w:after="180" w:line="336" w:lineRule="auto"/>
        <w:rPr>
          <w:rFonts w:hint="eastAsia"/>
          <w:lang w:eastAsia="ko-KR"/>
        </w:rPr>
      </w:pPr>
      <w:r>
        <w:rPr>
          <w:b/>
          <w:lang w:eastAsia="ko-KR"/>
        </w:rPr>
        <w:lastRenderedPageBreak/>
        <w:t xml:space="preserve">Proposal </w:t>
      </w:r>
      <w:r>
        <w:rPr>
          <w:rFonts w:hint="eastAsia"/>
          <w:b/>
          <w:lang w:eastAsia="ko-KR"/>
        </w:rPr>
        <w:t>1</w:t>
      </w:r>
      <w:r w:rsidRPr="0021114B">
        <w:rPr>
          <w:lang w:eastAsia="ko-KR"/>
        </w:rPr>
        <w:t>:</w:t>
      </w:r>
      <w:r>
        <w:rPr>
          <w:b/>
          <w:lang w:eastAsia="ko-KR"/>
        </w:rPr>
        <w:t xml:space="preserve"> </w:t>
      </w:r>
      <w:r>
        <w:rPr>
          <w:lang w:eastAsia="ko-KR"/>
        </w:rPr>
        <w:t>For DL and UL</w:t>
      </w:r>
      <w:r w:rsidR="006A6C1D">
        <w:rPr>
          <w:lang w:eastAsia="ko-KR"/>
        </w:rPr>
        <w:t xml:space="preserve"> slot-based transmission/scheduling,</w:t>
      </w:r>
      <w:r>
        <w:rPr>
          <w:lang w:eastAsia="ko-KR"/>
        </w:rPr>
        <w:t xml:space="preserve"> N</w:t>
      </w:r>
      <w:r>
        <w:rPr>
          <w:lang w:eastAsia="ko-KR"/>
        </w:rPr>
        <w:t xml:space="preserve">R supports </w:t>
      </w:r>
      <w:r>
        <w:rPr>
          <w:lang w:eastAsia="ko-KR"/>
        </w:rPr>
        <w:t xml:space="preserve">only </w:t>
      </w:r>
      <w:r>
        <w:rPr>
          <w:lang w:eastAsia="ko-KR"/>
        </w:rPr>
        <w:t>1</w:t>
      </w:r>
      <w:r>
        <w:rPr>
          <w:lang w:eastAsia="ko-KR"/>
        </w:rPr>
        <w:t xml:space="preserve"> </w:t>
      </w:r>
      <w:r>
        <w:rPr>
          <w:lang w:eastAsia="ko-KR"/>
        </w:rPr>
        <w:t xml:space="preserve">additional DMRS </w:t>
      </w:r>
      <w:r>
        <w:rPr>
          <w:lang w:val="en-US" w:eastAsia="ko-KR"/>
        </w:rPr>
        <w:t>when the maximum number of front-load DMRS is semi-statically configured to 2 and the actual number of front-load DMRS is dynamically configured to 1.</w:t>
      </w:r>
    </w:p>
    <w:p w14:paraId="57557970" w14:textId="68398002" w:rsidR="00D769BE" w:rsidRDefault="00D255E3" w:rsidP="00D769BE">
      <w:pPr>
        <w:pStyle w:val="2"/>
        <w:keepLines/>
        <w:overflowPunct w:val="0"/>
        <w:autoSpaceDE w:val="0"/>
        <w:autoSpaceDN w:val="0"/>
        <w:adjustRightInd w:val="0"/>
        <w:spacing w:before="180" w:after="180" w:line="240" w:lineRule="auto"/>
        <w:jc w:val="left"/>
        <w:textAlignment w:val="baseline"/>
        <w:rPr>
          <w:lang w:val="en-US"/>
        </w:rPr>
      </w:pPr>
      <w:r>
        <w:rPr>
          <w:lang w:val="en-US"/>
        </w:rPr>
        <w:t>Additional DMRS for broadcast/multicast PDSCH</w:t>
      </w:r>
      <w:r w:rsidR="007B1EA1">
        <w:rPr>
          <w:lang w:val="en-US"/>
        </w:rPr>
        <w:t xml:space="preserve"> and unicast PDSCH before RRC configuration</w:t>
      </w:r>
    </w:p>
    <w:p w14:paraId="6AC1E407" w14:textId="76140480" w:rsidR="00B879D4" w:rsidRDefault="005E2313" w:rsidP="005E2313">
      <w:pPr>
        <w:spacing w:after="100" w:afterAutospacing="1"/>
        <w:rPr>
          <w:lang w:val="en-US" w:eastAsia="ko-KR"/>
        </w:rPr>
      </w:pPr>
      <w:r>
        <w:rPr>
          <w:lang w:val="en-US" w:eastAsia="ko-KR"/>
        </w:rPr>
        <w:t xml:space="preserve">In contrast to the unicast PDSCH transmission </w:t>
      </w:r>
      <w:r w:rsidR="007B1EA1">
        <w:rPr>
          <w:lang w:val="en-US" w:eastAsia="ko-KR"/>
        </w:rPr>
        <w:t xml:space="preserve">after RRC configuration </w:t>
      </w:r>
      <w:r>
        <w:rPr>
          <w:lang w:val="en-US" w:eastAsia="ko-KR"/>
        </w:rPr>
        <w:t xml:space="preserve">where DMRS is configured UE specifically, the DMRS for the broadcast/multicast PDSCH </w:t>
      </w:r>
      <w:r w:rsidR="007B1EA1">
        <w:rPr>
          <w:lang w:val="en-US" w:eastAsia="ko-KR"/>
        </w:rPr>
        <w:t xml:space="preserve">and unicast PDSCH before RRC configuration </w:t>
      </w:r>
      <w:r>
        <w:rPr>
          <w:lang w:val="en-US" w:eastAsia="ko-KR"/>
        </w:rPr>
        <w:t>should be configured to enable robust decoding to every UE</w:t>
      </w:r>
      <w:r w:rsidR="00CB2E1D">
        <w:rPr>
          <w:lang w:val="en-US" w:eastAsia="ko-KR"/>
        </w:rPr>
        <w:t xml:space="preserve"> regardless of its channel characteristics such as delay spread and Doppler spread</w:t>
      </w:r>
      <w:r>
        <w:rPr>
          <w:lang w:val="en-US" w:eastAsia="ko-KR"/>
        </w:rPr>
        <w:t>. In order to fulfill this requirement, it was agreed in RAN1#90 that a</w:t>
      </w:r>
      <w:r w:rsidR="00D959BE">
        <w:rPr>
          <w:lang w:val="en-US" w:eastAsia="ko-KR"/>
        </w:rPr>
        <w:t xml:space="preserve">dditional DMRS </w:t>
      </w:r>
      <w:r>
        <w:rPr>
          <w:lang w:val="en-US" w:eastAsia="ko-KR"/>
        </w:rPr>
        <w:t xml:space="preserve">is always present for the support of broadcast/multicast PDSCH. </w:t>
      </w:r>
      <w:r w:rsidR="004165D1">
        <w:rPr>
          <w:lang w:val="en-US" w:eastAsia="ko-KR"/>
        </w:rPr>
        <w:t>In addition, in RAN1-NR#3</w:t>
      </w:r>
      <w:r w:rsidR="000C6B6F">
        <w:rPr>
          <w:lang w:val="en-US" w:eastAsia="ko-KR"/>
        </w:rPr>
        <w:t>,</w:t>
      </w:r>
      <w:r w:rsidR="004165D1">
        <w:rPr>
          <w:lang w:val="en-US" w:eastAsia="ko-KR"/>
        </w:rPr>
        <w:t xml:space="preserve"> an agreement was made to support</w:t>
      </w:r>
      <w:r w:rsidR="000C6B6F">
        <w:rPr>
          <w:lang w:val="en-US" w:eastAsia="ko-KR"/>
        </w:rPr>
        <w:t xml:space="preserve"> three 1-symbol additional DMRS </w:t>
      </w:r>
      <w:r w:rsidR="00185759">
        <w:rPr>
          <w:lang w:val="en-US" w:eastAsia="ko-KR"/>
        </w:rPr>
        <w:t>for very high mobility UEs</w:t>
      </w:r>
      <w:r w:rsidR="000C6B6F">
        <w:rPr>
          <w:lang w:val="en-US" w:eastAsia="ko-KR"/>
        </w:rPr>
        <w:t xml:space="preserve">. Therefore, </w:t>
      </w:r>
      <w:r w:rsidR="004165D1">
        <w:rPr>
          <w:lang w:val="en-US" w:eastAsia="ko-KR"/>
        </w:rPr>
        <w:t xml:space="preserve">supporting three 1-symbol additional DMRS is also </w:t>
      </w:r>
      <w:r w:rsidR="00DB710F">
        <w:rPr>
          <w:lang w:val="en-US" w:eastAsia="ko-KR"/>
        </w:rPr>
        <w:t>necessary</w:t>
      </w:r>
      <w:r w:rsidR="004165D1">
        <w:rPr>
          <w:lang w:val="en-US" w:eastAsia="ko-KR"/>
        </w:rPr>
        <w:t xml:space="preserve"> for decoding broadcast/multicast PDSCH</w:t>
      </w:r>
      <w:r w:rsidR="007B1EA1">
        <w:rPr>
          <w:lang w:val="en-US" w:eastAsia="ko-KR"/>
        </w:rPr>
        <w:t xml:space="preserve"> and unicast PDSCH before RRC configuration</w:t>
      </w:r>
      <w:r w:rsidR="004165D1">
        <w:rPr>
          <w:lang w:val="en-US" w:eastAsia="ko-KR"/>
        </w:rPr>
        <w:t>.</w:t>
      </w:r>
    </w:p>
    <w:p w14:paraId="088B3FB5" w14:textId="2374C945" w:rsidR="00007FAB" w:rsidRDefault="00007FAB" w:rsidP="00007FAB">
      <w:pPr>
        <w:spacing w:after="180" w:line="336" w:lineRule="auto"/>
        <w:rPr>
          <w:lang w:eastAsia="ko-KR"/>
        </w:rPr>
      </w:pPr>
      <w:r>
        <w:rPr>
          <w:b/>
          <w:lang w:eastAsia="ko-KR"/>
        </w:rPr>
        <w:t xml:space="preserve">Proposal </w:t>
      </w:r>
      <w:r w:rsidR="006A6C1D">
        <w:rPr>
          <w:b/>
          <w:lang w:eastAsia="ko-KR"/>
        </w:rPr>
        <w:t>2</w:t>
      </w:r>
      <w:r w:rsidRPr="0021114B">
        <w:rPr>
          <w:lang w:eastAsia="ko-KR"/>
        </w:rPr>
        <w:t>:</w:t>
      </w:r>
      <w:r>
        <w:rPr>
          <w:b/>
          <w:lang w:eastAsia="ko-KR"/>
        </w:rPr>
        <w:t xml:space="preserve"> </w:t>
      </w:r>
      <w:r w:rsidR="004165D1">
        <w:rPr>
          <w:lang w:eastAsia="ko-KR"/>
        </w:rPr>
        <w:t>NR supports three 1-symbol additional DMRS for broadcast/multicast PDSCH</w:t>
      </w:r>
      <w:r w:rsidR="007B1EA1">
        <w:rPr>
          <w:lang w:eastAsia="ko-KR"/>
        </w:rPr>
        <w:t xml:space="preserve"> and unicast PDSCH before RRC configuration</w:t>
      </w:r>
      <w:r w:rsidR="004165D1">
        <w:rPr>
          <w:lang w:eastAsia="ko-KR"/>
        </w:rPr>
        <w:t>.</w:t>
      </w:r>
    </w:p>
    <w:p w14:paraId="7F9EAF30" w14:textId="22A209DD" w:rsidR="00CE7ABF" w:rsidRDefault="00185759" w:rsidP="00CE7ABF">
      <w:pPr>
        <w:pStyle w:val="2"/>
        <w:keepLines/>
        <w:overflowPunct w:val="0"/>
        <w:autoSpaceDE w:val="0"/>
        <w:autoSpaceDN w:val="0"/>
        <w:adjustRightInd w:val="0"/>
        <w:spacing w:before="180" w:after="180" w:line="240" w:lineRule="auto"/>
        <w:jc w:val="left"/>
        <w:textAlignment w:val="baseline"/>
        <w:rPr>
          <w:lang w:val="en-US"/>
        </w:rPr>
      </w:pPr>
      <w:r>
        <w:rPr>
          <w:lang w:val="en-US"/>
        </w:rPr>
        <w:t>M</w:t>
      </w:r>
      <w:r w:rsidR="00CE7ABF">
        <w:rPr>
          <w:lang w:val="en-US"/>
        </w:rPr>
        <w:t>ultiplexing</w:t>
      </w:r>
      <w:r>
        <w:rPr>
          <w:lang w:val="en-US"/>
        </w:rPr>
        <w:t xml:space="preserve"> between DMRS and </w:t>
      </w:r>
      <w:r w:rsidR="00D10828">
        <w:rPr>
          <w:lang w:val="en-US"/>
        </w:rPr>
        <w:t>data REs</w:t>
      </w:r>
    </w:p>
    <w:p w14:paraId="59F32C0D" w14:textId="530C44CF" w:rsidR="00CE7ABF" w:rsidRDefault="00F609B9" w:rsidP="00CE7ABF">
      <w:pPr>
        <w:spacing w:after="180" w:line="336" w:lineRule="auto"/>
        <w:rPr>
          <w:lang w:val="en-US" w:eastAsia="ko-KR"/>
        </w:rPr>
      </w:pPr>
      <w:r>
        <w:rPr>
          <w:lang w:val="en-US" w:eastAsia="ko-KR"/>
        </w:rPr>
        <w:t xml:space="preserve">In RAN1#90 meeting, support for FDM between </w:t>
      </w:r>
      <w:r w:rsidR="00CE7ABF">
        <w:rPr>
          <w:rFonts w:hint="eastAsia"/>
          <w:lang w:val="en-US" w:eastAsia="ko-KR"/>
        </w:rPr>
        <w:t xml:space="preserve">DMRS </w:t>
      </w:r>
      <w:r>
        <w:rPr>
          <w:lang w:val="en-US" w:eastAsia="ko-KR"/>
        </w:rPr>
        <w:t xml:space="preserve">and </w:t>
      </w:r>
      <w:r w:rsidR="00D10828">
        <w:rPr>
          <w:lang w:val="en-US" w:eastAsia="ko-KR"/>
        </w:rPr>
        <w:t>data R</w:t>
      </w:r>
      <w:r w:rsidR="00E649F0">
        <w:rPr>
          <w:lang w:val="en-US" w:eastAsia="ko-KR"/>
        </w:rPr>
        <w:t>E</w:t>
      </w:r>
      <w:r w:rsidR="00D10828">
        <w:rPr>
          <w:lang w:val="en-US" w:eastAsia="ko-KR"/>
        </w:rPr>
        <w:t xml:space="preserve">s </w:t>
      </w:r>
      <w:r>
        <w:rPr>
          <w:lang w:val="en-US" w:eastAsia="ko-KR"/>
        </w:rPr>
        <w:t xml:space="preserve">was agreed for CP-OFDM. The remaining question is under which condition this feature </w:t>
      </w:r>
      <w:r w:rsidR="00BA5457">
        <w:rPr>
          <w:rFonts w:hint="eastAsia"/>
          <w:lang w:val="en-US" w:eastAsia="ko-KR"/>
        </w:rPr>
        <w:t>is</w:t>
      </w:r>
      <w:r>
        <w:rPr>
          <w:lang w:val="en-US" w:eastAsia="ko-KR"/>
        </w:rPr>
        <w:t xml:space="preserve"> supported. It is eminent that there is no room for FDM between DMRS and PDSCH</w:t>
      </w:r>
      <w:r w:rsidR="00D10828">
        <w:rPr>
          <w:lang w:val="en-US" w:eastAsia="ko-KR"/>
        </w:rPr>
        <w:t>/PUSCH</w:t>
      </w:r>
      <w:r>
        <w:rPr>
          <w:lang w:val="en-US" w:eastAsia="ko-KR"/>
        </w:rPr>
        <w:t xml:space="preserve"> when DMRS resources fully occupy the entire subcarriers within a</w:t>
      </w:r>
      <w:r w:rsidR="00BA5457">
        <w:rPr>
          <w:rFonts w:hint="eastAsia"/>
          <w:lang w:val="en-US" w:eastAsia="ko-KR"/>
        </w:rPr>
        <w:t>n</w:t>
      </w:r>
      <w:r>
        <w:rPr>
          <w:lang w:val="en-US" w:eastAsia="ko-KR"/>
        </w:rPr>
        <w:t xml:space="preserve"> OFDM symbol for large number of DMRS port cases, i.e., 4 ports for DMRS configuration type 1 and 6 ports for DMRS configuration type 2.  </w:t>
      </w:r>
      <w:r w:rsidR="00C17064">
        <w:rPr>
          <w:lang w:val="en-US" w:eastAsia="ko-KR"/>
        </w:rPr>
        <w:t>In contrast, when the number of DMRS ports are low (e.g., 2 ports for configuration type 1 and 2 or 4 ports for configuration type 2), FDM between DMRS and PDSCH</w:t>
      </w:r>
      <w:r w:rsidR="00D10828">
        <w:rPr>
          <w:lang w:val="en-US" w:eastAsia="ko-KR"/>
        </w:rPr>
        <w:t>/PUSCH</w:t>
      </w:r>
      <w:r w:rsidR="00C17064">
        <w:rPr>
          <w:lang w:val="en-US" w:eastAsia="ko-KR"/>
        </w:rPr>
        <w:t xml:space="preserve"> may be beneficial not only in minimizing overhead but also in increasing spectral efficiency. </w:t>
      </w:r>
    </w:p>
    <w:p w14:paraId="140006C8" w14:textId="4EBC4DA3" w:rsidR="00C17064" w:rsidRPr="008A1406" w:rsidRDefault="00C17064" w:rsidP="00C17064">
      <w:pPr>
        <w:spacing w:after="180" w:line="336" w:lineRule="auto"/>
        <w:rPr>
          <w:lang w:eastAsia="ko-KR"/>
        </w:rPr>
      </w:pPr>
      <w:r w:rsidRPr="008A1406">
        <w:rPr>
          <w:b/>
          <w:lang w:eastAsia="ko-KR"/>
        </w:rPr>
        <w:t xml:space="preserve">Observation </w:t>
      </w:r>
      <w:r w:rsidR="0008727F">
        <w:rPr>
          <w:b/>
          <w:lang w:eastAsia="ko-KR"/>
        </w:rPr>
        <w:t>1</w:t>
      </w:r>
      <w:r>
        <w:rPr>
          <w:rFonts w:hint="eastAsia"/>
          <w:b/>
          <w:lang w:eastAsia="ko-KR"/>
        </w:rPr>
        <w:t>:</w:t>
      </w:r>
      <w:r w:rsidRPr="008A1406">
        <w:rPr>
          <w:lang w:eastAsia="ko-KR"/>
        </w:rPr>
        <w:t xml:space="preserve"> </w:t>
      </w:r>
      <w:r>
        <w:rPr>
          <w:lang w:eastAsia="ko-KR"/>
        </w:rPr>
        <w:t xml:space="preserve">Spectral efficiency gain by FDM between DMRS and </w:t>
      </w:r>
      <w:r w:rsidR="00D10828">
        <w:rPr>
          <w:lang w:eastAsia="ko-KR"/>
        </w:rPr>
        <w:t xml:space="preserve">PDSCH/PUSCH </w:t>
      </w:r>
      <w:r>
        <w:rPr>
          <w:lang w:eastAsia="ko-KR"/>
        </w:rPr>
        <w:t xml:space="preserve">will be </w:t>
      </w:r>
      <w:r w:rsidR="00BA5457">
        <w:rPr>
          <w:rFonts w:hint="eastAsia"/>
          <w:lang w:eastAsia="ko-KR"/>
        </w:rPr>
        <w:t>significant</w:t>
      </w:r>
      <w:r>
        <w:rPr>
          <w:lang w:eastAsia="ko-KR"/>
        </w:rPr>
        <w:t xml:space="preserve"> when the number of DMRS ports </w:t>
      </w:r>
      <w:r w:rsidR="00EB7CF1">
        <w:rPr>
          <w:rFonts w:hint="eastAsia"/>
          <w:lang w:eastAsia="ko-KR"/>
        </w:rPr>
        <w:t xml:space="preserve">is </w:t>
      </w:r>
      <w:r>
        <w:rPr>
          <w:lang w:eastAsia="ko-KR"/>
        </w:rPr>
        <w:t>low.</w:t>
      </w:r>
    </w:p>
    <w:p w14:paraId="4DFC60BE" w14:textId="0EA90979" w:rsidR="00C17064" w:rsidRDefault="00C17064" w:rsidP="008023C1">
      <w:pPr>
        <w:spacing w:line="336" w:lineRule="auto"/>
        <w:rPr>
          <w:lang w:eastAsia="ko-KR"/>
        </w:rPr>
      </w:pPr>
      <w:r>
        <w:rPr>
          <w:b/>
          <w:lang w:eastAsia="ko-KR"/>
        </w:rPr>
        <w:t xml:space="preserve">Proposal </w:t>
      </w:r>
      <w:r w:rsidR="00FC0FFA">
        <w:rPr>
          <w:b/>
          <w:lang w:eastAsia="ko-KR"/>
        </w:rPr>
        <w:t>3</w:t>
      </w:r>
      <w:r w:rsidRPr="0021114B">
        <w:rPr>
          <w:lang w:eastAsia="ko-KR"/>
        </w:rPr>
        <w:t>:</w:t>
      </w:r>
      <w:r>
        <w:rPr>
          <w:b/>
          <w:lang w:eastAsia="ko-KR"/>
        </w:rPr>
        <w:t xml:space="preserve"> </w:t>
      </w:r>
      <w:r w:rsidR="006F14FE">
        <w:rPr>
          <w:rFonts w:hint="eastAsia"/>
          <w:lang w:eastAsia="ko-KR"/>
        </w:rPr>
        <w:t xml:space="preserve">NR </w:t>
      </w:r>
      <w:r w:rsidR="00D10828">
        <w:rPr>
          <w:lang w:eastAsia="ko-KR"/>
        </w:rPr>
        <w:t>supports FDM between DMRS and PDSCH</w:t>
      </w:r>
      <w:r w:rsidR="005016B0">
        <w:rPr>
          <w:lang w:eastAsia="ko-KR"/>
        </w:rPr>
        <w:t>/PUSCH</w:t>
      </w:r>
      <w:r w:rsidR="00D10828">
        <w:rPr>
          <w:lang w:eastAsia="ko-KR"/>
        </w:rPr>
        <w:t xml:space="preserve"> based on the number</w:t>
      </w:r>
      <w:r w:rsidR="006F14FE">
        <w:rPr>
          <w:lang w:eastAsia="ko-KR"/>
        </w:rPr>
        <w:t xml:space="preserve"> of DMRS ports </w:t>
      </w:r>
      <w:r w:rsidR="00E649F0">
        <w:rPr>
          <w:lang w:eastAsia="ko-KR"/>
        </w:rPr>
        <w:t xml:space="preserve">under </w:t>
      </w:r>
      <w:r w:rsidR="00D10828">
        <w:rPr>
          <w:lang w:eastAsia="ko-KR"/>
        </w:rPr>
        <w:t xml:space="preserve">the following </w:t>
      </w:r>
      <w:r w:rsidR="00E649F0">
        <w:rPr>
          <w:lang w:eastAsia="ko-KR"/>
        </w:rPr>
        <w:t>conditions</w:t>
      </w:r>
      <w:r w:rsidR="00D10828">
        <w:rPr>
          <w:lang w:eastAsia="ko-KR"/>
        </w:rPr>
        <w:t>:</w:t>
      </w:r>
    </w:p>
    <w:p w14:paraId="59724B33" w14:textId="7C333635" w:rsidR="00D10828" w:rsidRDefault="008023C1" w:rsidP="008023C1">
      <w:pPr>
        <w:pStyle w:val="afb"/>
        <w:numPr>
          <w:ilvl w:val="0"/>
          <w:numId w:val="12"/>
        </w:numPr>
        <w:spacing w:line="336" w:lineRule="auto"/>
        <w:ind w:leftChars="0" w:left="714" w:hanging="357"/>
        <w:rPr>
          <w:lang w:eastAsia="ko-KR"/>
        </w:rPr>
      </w:pPr>
      <w:r>
        <w:rPr>
          <w:lang w:eastAsia="ko-KR"/>
        </w:rPr>
        <w:t xml:space="preserve">For configuration type 1, FDM is supported </w:t>
      </w:r>
      <w:r w:rsidR="001C474E">
        <w:rPr>
          <w:lang w:eastAsia="ko-KR"/>
        </w:rPr>
        <w:t xml:space="preserve">for 1 and </w:t>
      </w:r>
      <w:r>
        <w:rPr>
          <w:lang w:eastAsia="ko-KR"/>
        </w:rPr>
        <w:t>2 DMRS ports.</w:t>
      </w:r>
    </w:p>
    <w:p w14:paraId="277198F3" w14:textId="600110B6" w:rsidR="008023C1" w:rsidRDefault="008023C1" w:rsidP="00D10828">
      <w:pPr>
        <w:pStyle w:val="afb"/>
        <w:numPr>
          <w:ilvl w:val="0"/>
          <w:numId w:val="12"/>
        </w:numPr>
        <w:spacing w:after="180" w:line="336" w:lineRule="auto"/>
        <w:ind w:leftChars="0"/>
        <w:rPr>
          <w:lang w:eastAsia="ko-KR"/>
        </w:rPr>
      </w:pPr>
      <w:r>
        <w:rPr>
          <w:lang w:eastAsia="ko-KR"/>
        </w:rPr>
        <w:t xml:space="preserve">For configuration type 2, FDM is supported </w:t>
      </w:r>
      <w:r w:rsidR="001C474E">
        <w:rPr>
          <w:lang w:eastAsia="ko-KR"/>
        </w:rPr>
        <w:t xml:space="preserve">for </w:t>
      </w:r>
      <w:r w:rsidR="000145C8">
        <w:rPr>
          <w:lang w:eastAsia="ko-KR"/>
        </w:rPr>
        <w:t xml:space="preserve">at least </w:t>
      </w:r>
      <w:r w:rsidR="001C474E">
        <w:rPr>
          <w:lang w:eastAsia="ko-KR"/>
        </w:rPr>
        <w:t xml:space="preserve">1 and </w:t>
      </w:r>
      <w:r>
        <w:rPr>
          <w:lang w:eastAsia="ko-KR"/>
        </w:rPr>
        <w:t>2 DMRS ports.</w:t>
      </w:r>
    </w:p>
    <w:p w14:paraId="466E5697" w14:textId="7311D5FC" w:rsidR="00D84E9B" w:rsidRDefault="00172C49" w:rsidP="00C17064">
      <w:pPr>
        <w:spacing w:after="180" w:line="336" w:lineRule="auto"/>
        <w:rPr>
          <w:lang w:eastAsia="ko-KR"/>
        </w:rPr>
      </w:pPr>
      <w:r>
        <w:rPr>
          <w:rFonts w:hint="eastAsia"/>
          <w:lang w:eastAsia="ko-KR"/>
        </w:rPr>
        <w:t xml:space="preserve">The number of </w:t>
      </w:r>
      <w:r>
        <w:rPr>
          <w:lang w:eastAsia="ko-KR"/>
        </w:rPr>
        <w:t xml:space="preserve">additional DMRS symbols </w:t>
      </w:r>
      <w:r w:rsidR="00EB7CF1">
        <w:rPr>
          <w:rFonts w:hint="eastAsia"/>
          <w:lang w:eastAsia="ko-KR"/>
        </w:rPr>
        <w:t xml:space="preserve">can </w:t>
      </w:r>
      <w:r>
        <w:rPr>
          <w:lang w:eastAsia="ko-KR"/>
        </w:rPr>
        <w:t>also affect</w:t>
      </w:r>
      <w:r w:rsidR="00EB7CF1">
        <w:rPr>
          <w:lang w:eastAsia="ko-KR"/>
        </w:rPr>
        <w:t xml:space="preserve"> the spectr</w:t>
      </w:r>
      <w:r w:rsidR="00EB7CF1">
        <w:rPr>
          <w:rFonts w:hint="eastAsia"/>
          <w:lang w:eastAsia="ko-KR"/>
        </w:rPr>
        <w:t>al</w:t>
      </w:r>
      <w:r>
        <w:rPr>
          <w:lang w:eastAsia="ko-KR"/>
        </w:rPr>
        <w:t xml:space="preserve"> efficiency </w:t>
      </w:r>
      <w:r w:rsidR="00EB7CF1">
        <w:rPr>
          <w:rFonts w:hint="eastAsia"/>
          <w:lang w:eastAsia="ko-KR"/>
        </w:rPr>
        <w:t xml:space="preserve">improvement </w:t>
      </w:r>
      <w:r w:rsidR="00535D15">
        <w:rPr>
          <w:lang w:eastAsia="ko-KR"/>
        </w:rPr>
        <w:t xml:space="preserve">attained </w:t>
      </w:r>
      <w:r>
        <w:rPr>
          <w:lang w:eastAsia="ko-KR"/>
        </w:rPr>
        <w:t>by FDM between DMRS and PDSCH</w:t>
      </w:r>
      <w:r w:rsidR="001C474E">
        <w:rPr>
          <w:lang w:eastAsia="ko-KR"/>
        </w:rPr>
        <w:t>/PUSCH</w:t>
      </w:r>
      <w:r>
        <w:rPr>
          <w:lang w:eastAsia="ko-KR"/>
        </w:rPr>
        <w:t xml:space="preserve">. </w:t>
      </w:r>
      <w:r w:rsidR="00535D15">
        <w:rPr>
          <w:lang w:eastAsia="ko-KR"/>
        </w:rPr>
        <w:t>E</w:t>
      </w:r>
      <w:r>
        <w:rPr>
          <w:lang w:eastAsia="ko-KR"/>
        </w:rPr>
        <w:t>xample DMRS patterns</w:t>
      </w:r>
      <w:r w:rsidR="00535D15">
        <w:rPr>
          <w:lang w:eastAsia="ko-KR"/>
        </w:rPr>
        <w:t xml:space="preserve"> are illustrated </w:t>
      </w:r>
      <w:r w:rsidR="000063EF">
        <w:rPr>
          <w:lang w:eastAsia="ko-KR"/>
        </w:rPr>
        <w:t>based on configuration type 2</w:t>
      </w:r>
      <w:r>
        <w:rPr>
          <w:lang w:eastAsia="ko-KR"/>
        </w:rPr>
        <w:t xml:space="preserve"> in </w:t>
      </w:r>
      <w:r w:rsidR="00CF2576">
        <w:rPr>
          <w:lang w:eastAsia="ko-KR"/>
        </w:rPr>
        <w:fldChar w:fldCharType="begin"/>
      </w:r>
      <w:r w:rsidR="00CF2576">
        <w:rPr>
          <w:lang w:eastAsia="ko-KR"/>
        </w:rPr>
        <w:instrText xml:space="preserve"> REF _Ref494295638 \h </w:instrText>
      </w:r>
      <w:r w:rsidR="00CF2576">
        <w:rPr>
          <w:lang w:eastAsia="ko-KR"/>
        </w:rPr>
      </w:r>
      <w:r w:rsidR="00CF2576">
        <w:rPr>
          <w:lang w:eastAsia="ko-KR"/>
        </w:rPr>
        <w:fldChar w:fldCharType="separate"/>
      </w:r>
      <w:r w:rsidR="0008727F">
        <w:t xml:space="preserve">Figure </w:t>
      </w:r>
      <w:r w:rsidR="0008727F">
        <w:rPr>
          <w:noProof/>
        </w:rPr>
        <w:t>1</w:t>
      </w:r>
      <w:r w:rsidR="00CF2576">
        <w:rPr>
          <w:lang w:eastAsia="ko-KR"/>
        </w:rPr>
        <w:fldChar w:fldCharType="end"/>
      </w:r>
      <w:r w:rsidR="00535D15">
        <w:rPr>
          <w:lang w:eastAsia="ko-KR"/>
        </w:rPr>
        <w:t xml:space="preserve"> (one 1-symbol additional DMRS)</w:t>
      </w:r>
      <w:r w:rsidR="00CF2576">
        <w:rPr>
          <w:lang w:eastAsia="ko-KR"/>
        </w:rPr>
        <w:t xml:space="preserve">, </w:t>
      </w:r>
      <w:r w:rsidR="00CF2576">
        <w:rPr>
          <w:lang w:eastAsia="ko-KR"/>
        </w:rPr>
        <w:fldChar w:fldCharType="begin"/>
      </w:r>
      <w:r w:rsidR="00CF2576">
        <w:rPr>
          <w:lang w:eastAsia="ko-KR"/>
        </w:rPr>
        <w:instrText xml:space="preserve"> REF _Ref494295640 \h </w:instrText>
      </w:r>
      <w:r w:rsidR="00CF2576">
        <w:rPr>
          <w:lang w:eastAsia="ko-KR"/>
        </w:rPr>
      </w:r>
      <w:r w:rsidR="00CF2576">
        <w:rPr>
          <w:lang w:eastAsia="ko-KR"/>
        </w:rPr>
        <w:fldChar w:fldCharType="separate"/>
      </w:r>
      <w:r w:rsidR="0008727F">
        <w:t xml:space="preserve">Figure </w:t>
      </w:r>
      <w:r w:rsidR="0008727F">
        <w:rPr>
          <w:noProof/>
        </w:rPr>
        <w:t>2</w:t>
      </w:r>
      <w:r w:rsidR="00CF2576">
        <w:rPr>
          <w:lang w:eastAsia="ko-KR"/>
        </w:rPr>
        <w:fldChar w:fldCharType="end"/>
      </w:r>
      <w:r w:rsidR="00535D15">
        <w:rPr>
          <w:lang w:eastAsia="ko-KR"/>
        </w:rPr>
        <w:t xml:space="preserve"> (two 1-symbol additional DMRS)</w:t>
      </w:r>
      <w:r w:rsidR="00CF2576">
        <w:rPr>
          <w:lang w:eastAsia="ko-KR"/>
        </w:rPr>
        <w:t xml:space="preserve">, and </w:t>
      </w:r>
      <w:r w:rsidR="00CF2576">
        <w:rPr>
          <w:lang w:eastAsia="ko-KR"/>
        </w:rPr>
        <w:fldChar w:fldCharType="begin"/>
      </w:r>
      <w:r w:rsidR="00CF2576">
        <w:rPr>
          <w:lang w:eastAsia="ko-KR"/>
        </w:rPr>
        <w:instrText xml:space="preserve"> REF _Ref494295641 \h </w:instrText>
      </w:r>
      <w:r w:rsidR="00CF2576">
        <w:rPr>
          <w:lang w:eastAsia="ko-KR"/>
        </w:rPr>
      </w:r>
      <w:r w:rsidR="00CF2576">
        <w:rPr>
          <w:lang w:eastAsia="ko-KR"/>
        </w:rPr>
        <w:fldChar w:fldCharType="separate"/>
      </w:r>
      <w:r w:rsidR="0008727F">
        <w:t xml:space="preserve">Figure </w:t>
      </w:r>
      <w:r w:rsidR="0008727F">
        <w:rPr>
          <w:noProof/>
        </w:rPr>
        <w:t>3</w:t>
      </w:r>
      <w:r w:rsidR="00CF2576">
        <w:rPr>
          <w:lang w:eastAsia="ko-KR"/>
        </w:rPr>
        <w:fldChar w:fldCharType="end"/>
      </w:r>
      <w:r w:rsidR="00535D15">
        <w:rPr>
          <w:lang w:eastAsia="ko-KR"/>
        </w:rPr>
        <w:t xml:space="preserve"> (three 1-symbol additional DMRS).</w:t>
      </w:r>
      <w:r w:rsidR="00CF2576">
        <w:rPr>
          <w:lang w:eastAsia="ko-KR"/>
        </w:rPr>
        <w:t xml:space="preserve"> </w:t>
      </w:r>
      <w:r w:rsidR="00535D15">
        <w:rPr>
          <w:lang w:eastAsia="ko-KR"/>
        </w:rPr>
        <w:t xml:space="preserve">We can see that </w:t>
      </w:r>
      <w:r w:rsidR="00B05330">
        <w:rPr>
          <w:lang w:eastAsia="ko-KR"/>
        </w:rPr>
        <w:t>a</w:t>
      </w:r>
      <w:r>
        <w:rPr>
          <w:lang w:eastAsia="ko-KR"/>
        </w:rPr>
        <w:t xml:space="preserve"> </w:t>
      </w:r>
      <w:r w:rsidR="00B05330">
        <w:rPr>
          <w:lang w:eastAsia="ko-KR"/>
        </w:rPr>
        <w:t>significant amount of resources will be wasted (i.e.,</w:t>
      </w:r>
      <w:r w:rsidR="000063EF">
        <w:rPr>
          <w:lang w:eastAsia="ko-KR"/>
        </w:rPr>
        <w:t xml:space="preserve"> 16</w:t>
      </w:r>
      <w:r w:rsidR="00B05330">
        <w:rPr>
          <w:lang w:eastAsia="ko-KR"/>
        </w:rPr>
        <w:t xml:space="preserve"> REs</w:t>
      </w:r>
      <w:r w:rsidR="000063EF">
        <w:rPr>
          <w:lang w:eastAsia="ko-KR"/>
        </w:rPr>
        <w:t xml:space="preserve">, 24 </w:t>
      </w:r>
      <w:r w:rsidR="000063EF">
        <w:rPr>
          <w:lang w:eastAsia="ko-KR"/>
        </w:rPr>
        <w:lastRenderedPageBreak/>
        <w:t>REs, and 32 REs</w:t>
      </w:r>
      <w:r w:rsidR="00535D15">
        <w:rPr>
          <w:lang w:eastAsia="ko-KR"/>
        </w:rPr>
        <w:t xml:space="preserve"> within a 14-symbol slot</w:t>
      </w:r>
      <w:r w:rsidR="000063EF">
        <w:rPr>
          <w:lang w:eastAsia="ko-KR"/>
        </w:rPr>
        <w:t>, respectively</w:t>
      </w:r>
      <w:r w:rsidR="00B05330">
        <w:rPr>
          <w:lang w:eastAsia="ko-KR"/>
        </w:rPr>
        <w:t xml:space="preserve">) </w:t>
      </w:r>
      <w:r w:rsidR="00EB7CF1">
        <w:rPr>
          <w:rFonts w:hint="eastAsia"/>
          <w:lang w:eastAsia="ko-KR"/>
        </w:rPr>
        <w:t xml:space="preserve">when </w:t>
      </w:r>
      <w:r w:rsidR="00B05330">
        <w:rPr>
          <w:lang w:eastAsia="ko-KR"/>
        </w:rPr>
        <w:t>FDM between DMRS and PDSCH</w:t>
      </w:r>
      <w:r w:rsidR="00B37153">
        <w:rPr>
          <w:lang w:eastAsia="ko-KR"/>
        </w:rPr>
        <w:t>/PUSCH</w:t>
      </w:r>
      <w:r w:rsidR="000F76E1">
        <w:rPr>
          <w:lang w:eastAsia="ko-KR"/>
        </w:rPr>
        <w:t xml:space="preserve"> is not supported</w:t>
      </w:r>
      <w:r w:rsidR="00B05330">
        <w:rPr>
          <w:lang w:eastAsia="ko-KR"/>
        </w:rPr>
        <w:t xml:space="preserve">. </w:t>
      </w:r>
    </w:p>
    <w:p w14:paraId="56E3996C" w14:textId="77777777" w:rsidR="00CF2576" w:rsidRDefault="00CF2576" w:rsidP="00CF2576">
      <w:pPr>
        <w:keepNext/>
        <w:spacing w:after="180" w:line="336" w:lineRule="auto"/>
        <w:jc w:val="center"/>
      </w:pPr>
      <w:r>
        <w:object w:dxaOrig="12406" w:dyaOrig="4665" w14:anchorId="7673B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64.4pt" o:ole="">
            <v:imagedata r:id="rId8" o:title=""/>
          </v:shape>
          <o:OLEObject Type="Embed" ProgID="Visio.Drawing.15" ShapeID="_x0000_i1025" DrawAspect="Content" ObjectID="_1572448979" r:id="rId9"/>
        </w:object>
      </w:r>
    </w:p>
    <w:p w14:paraId="7481A4D0" w14:textId="748B34A5" w:rsidR="00CF2576" w:rsidRDefault="00CF2576" w:rsidP="00CF2576">
      <w:pPr>
        <w:pStyle w:val="ad"/>
        <w:jc w:val="center"/>
        <w:rPr>
          <w:lang w:val="en-US" w:eastAsia="ko-KR"/>
        </w:rPr>
      </w:pPr>
      <w:bookmarkStart w:id="1" w:name="_Ref494295638"/>
      <w:r>
        <w:t xml:space="preserve">Figure </w:t>
      </w:r>
      <w:r>
        <w:fldChar w:fldCharType="begin"/>
      </w:r>
      <w:r>
        <w:instrText xml:space="preserve"> SEQ Figure \* ARABIC </w:instrText>
      </w:r>
      <w:r>
        <w:fldChar w:fldCharType="separate"/>
      </w:r>
      <w:r w:rsidR="0008727F">
        <w:rPr>
          <w:noProof/>
        </w:rPr>
        <w:t>1</w:t>
      </w:r>
      <w:r>
        <w:fldChar w:fldCharType="end"/>
      </w:r>
      <w:bookmarkEnd w:id="1"/>
      <w:r>
        <w:t xml:space="preserve">. </w:t>
      </w:r>
      <w:r>
        <w:rPr>
          <w:lang w:eastAsia="ko-KR"/>
        </w:rPr>
        <w:t xml:space="preserve">DMRS patterns with one 1-symbol </w:t>
      </w:r>
      <w:r>
        <w:rPr>
          <w:rFonts w:hint="eastAsia"/>
          <w:lang w:eastAsia="ko-KR"/>
        </w:rPr>
        <w:t xml:space="preserve">additional DMRS </w:t>
      </w:r>
      <w:r>
        <w:rPr>
          <w:lang w:eastAsia="ko-KR"/>
        </w:rPr>
        <w:t>(C</w:t>
      </w:r>
      <w:r>
        <w:rPr>
          <w:rFonts w:hint="eastAsia"/>
          <w:lang w:eastAsia="ko-KR"/>
        </w:rPr>
        <w:t>onfiguration type 2).</w:t>
      </w:r>
    </w:p>
    <w:p w14:paraId="2C9CC4F0" w14:textId="77777777" w:rsidR="00CF2576" w:rsidRDefault="00CF2576" w:rsidP="00CF2576">
      <w:pPr>
        <w:keepNext/>
        <w:spacing w:after="180" w:line="336" w:lineRule="auto"/>
        <w:jc w:val="center"/>
      </w:pPr>
      <w:r>
        <w:object w:dxaOrig="12406" w:dyaOrig="4665" w14:anchorId="512C6054">
          <v:shape id="_x0000_i1026" type="#_x0000_t75" style="width:435.4pt;height:164.4pt" o:ole="">
            <v:imagedata r:id="rId10" o:title=""/>
          </v:shape>
          <o:OLEObject Type="Embed" ProgID="Visio.Drawing.15" ShapeID="_x0000_i1026" DrawAspect="Content" ObjectID="_1572448980" r:id="rId11"/>
        </w:object>
      </w:r>
    </w:p>
    <w:p w14:paraId="153BEAF4" w14:textId="0AF5EB5B" w:rsidR="00CF2576" w:rsidRDefault="00CF2576" w:rsidP="00CF2576">
      <w:pPr>
        <w:pStyle w:val="ad"/>
        <w:jc w:val="center"/>
        <w:rPr>
          <w:lang w:val="en-US" w:eastAsia="ko-KR"/>
        </w:rPr>
      </w:pPr>
      <w:bookmarkStart w:id="2" w:name="_Ref494295640"/>
      <w:r>
        <w:t xml:space="preserve">Figure </w:t>
      </w:r>
      <w:r>
        <w:fldChar w:fldCharType="begin"/>
      </w:r>
      <w:r>
        <w:instrText xml:space="preserve"> SEQ Figure \* ARABIC </w:instrText>
      </w:r>
      <w:r>
        <w:fldChar w:fldCharType="separate"/>
      </w:r>
      <w:r w:rsidR="0008727F">
        <w:rPr>
          <w:noProof/>
        </w:rPr>
        <w:t>2</w:t>
      </w:r>
      <w:r>
        <w:fldChar w:fldCharType="end"/>
      </w:r>
      <w:bookmarkEnd w:id="2"/>
      <w:r>
        <w:t xml:space="preserve">. </w:t>
      </w:r>
      <w:r>
        <w:rPr>
          <w:lang w:eastAsia="ko-KR"/>
        </w:rPr>
        <w:t xml:space="preserve">DMRS patterns with two 1-symbol </w:t>
      </w:r>
      <w:r>
        <w:rPr>
          <w:rFonts w:hint="eastAsia"/>
          <w:lang w:eastAsia="ko-KR"/>
        </w:rPr>
        <w:t xml:space="preserve">additional DMRS </w:t>
      </w:r>
      <w:r>
        <w:rPr>
          <w:lang w:eastAsia="ko-KR"/>
        </w:rPr>
        <w:t>(C</w:t>
      </w:r>
      <w:r>
        <w:rPr>
          <w:rFonts w:hint="eastAsia"/>
          <w:lang w:eastAsia="ko-KR"/>
        </w:rPr>
        <w:t>onfiguration type 2).</w:t>
      </w:r>
    </w:p>
    <w:p w14:paraId="36B15C39" w14:textId="77777777" w:rsidR="00CF2576" w:rsidRDefault="00CF2576" w:rsidP="00CF2576">
      <w:pPr>
        <w:keepNext/>
        <w:spacing w:after="180" w:line="336" w:lineRule="auto"/>
        <w:jc w:val="center"/>
      </w:pPr>
      <w:r>
        <w:object w:dxaOrig="12406" w:dyaOrig="4665" w14:anchorId="2E78445E">
          <v:shape id="_x0000_i1027" type="#_x0000_t75" style="width:435.4pt;height:164.4pt" o:ole="">
            <v:imagedata r:id="rId12" o:title=""/>
          </v:shape>
          <o:OLEObject Type="Embed" ProgID="Visio.Drawing.15" ShapeID="_x0000_i1027" DrawAspect="Content" ObjectID="_1572448981" r:id="rId13"/>
        </w:object>
      </w:r>
    </w:p>
    <w:p w14:paraId="4D2BB86B" w14:textId="3FC4AFAF" w:rsidR="00CF2576" w:rsidRDefault="00CF2576" w:rsidP="00CF2576">
      <w:pPr>
        <w:pStyle w:val="ad"/>
        <w:jc w:val="center"/>
        <w:rPr>
          <w:lang w:val="en-US" w:eastAsia="ko-KR"/>
        </w:rPr>
      </w:pPr>
      <w:bookmarkStart w:id="3" w:name="_Ref494295641"/>
      <w:r>
        <w:t xml:space="preserve">Figure </w:t>
      </w:r>
      <w:r>
        <w:fldChar w:fldCharType="begin"/>
      </w:r>
      <w:r>
        <w:instrText xml:space="preserve"> SEQ Figure \* ARABIC </w:instrText>
      </w:r>
      <w:r>
        <w:fldChar w:fldCharType="separate"/>
      </w:r>
      <w:r w:rsidR="0008727F">
        <w:rPr>
          <w:noProof/>
        </w:rPr>
        <w:t>3</w:t>
      </w:r>
      <w:r>
        <w:fldChar w:fldCharType="end"/>
      </w:r>
      <w:bookmarkEnd w:id="3"/>
      <w:r>
        <w:t xml:space="preserve">. </w:t>
      </w:r>
      <w:r>
        <w:rPr>
          <w:lang w:eastAsia="ko-KR"/>
        </w:rPr>
        <w:t xml:space="preserve">DMRS patterns with three 1-symbol </w:t>
      </w:r>
      <w:r>
        <w:rPr>
          <w:rFonts w:hint="eastAsia"/>
          <w:lang w:eastAsia="ko-KR"/>
        </w:rPr>
        <w:t xml:space="preserve">additional DMRS </w:t>
      </w:r>
      <w:r>
        <w:rPr>
          <w:lang w:eastAsia="ko-KR"/>
        </w:rPr>
        <w:t>(C</w:t>
      </w:r>
      <w:r>
        <w:rPr>
          <w:rFonts w:hint="eastAsia"/>
          <w:lang w:eastAsia="ko-KR"/>
        </w:rPr>
        <w:t>onfiguration type 2).</w:t>
      </w:r>
    </w:p>
    <w:p w14:paraId="2C504215" w14:textId="360E2540" w:rsidR="00CF2576" w:rsidRPr="00907FDE" w:rsidRDefault="00B37153" w:rsidP="00E226FE">
      <w:pPr>
        <w:spacing w:after="180" w:line="336" w:lineRule="auto"/>
        <w:rPr>
          <w:lang w:eastAsia="ko-KR"/>
        </w:rPr>
      </w:pPr>
      <w:r>
        <w:rPr>
          <w:lang w:eastAsia="ko-KR"/>
        </w:rPr>
        <w:lastRenderedPageBreak/>
        <w:t>In order to</w:t>
      </w:r>
      <w:r w:rsidR="00400264">
        <w:rPr>
          <w:lang w:eastAsia="ko-KR"/>
        </w:rPr>
        <w:t xml:space="preserve"> compare link-level performances between the cases with and without </w:t>
      </w:r>
      <w:r>
        <w:rPr>
          <w:lang w:eastAsia="ko-KR"/>
        </w:rPr>
        <w:t>FDM between DMRS and data REs</w:t>
      </w:r>
      <w:r w:rsidR="00400264">
        <w:rPr>
          <w:lang w:eastAsia="ko-KR"/>
        </w:rPr>
        <w:t>,</w:t>
      </w:r>
      <w:r>
        <w:rPr>
          <w:lang w:eastAsia="ko-KR"/>
        </w:rPr>
        <w:t xml:space="preserve"> </w:t>
      </w:r>
      <w:r>
        <w:rPr>
          <w:rFonts w:hint="eastAsia"/>
          <w:lang w:eastAsia="ko-KR"/>
        </w:rPr>
        <w:t>w</w:t>
      </w:r>
      <w:r>
        <w:rPr>
          <w:rFonts w:hint="eastAsia"/>
          <w:lang w:val="en-US" w:eastAsia="ko-KR"/>
        </w:rPr>
        <w:t>e provide simulation results in a high speed train scenario at a carrier frequency of 30 GHz.</w:t>
      </w:r>
      <w:r w:rsidR="007C61C7">
        <w:rPr>
          <w:lang w:val="en-US" w:eastAsia="ko-KR"/>
        </w:rPr>
        <w:t xml:space="preserve"> Employing configuration type 2, power boosting of 4.77 dB is used for no FDM case and power boosting of 1.77dB is used for FDM case.</w:t>
      </w:r>
      <w:r>
        <w:rPr>
          <w:rFonts w:hint="eastAsia"/>
          <w:lang w:val="en-US" w:eastAsia="ko-KR"/>
        </w:rPr>
        <w:t xml:space="preserve"> The </w:t>
      </w:r>
      <w:r w:rsidR="007C61C7">
        <w:rPr>
          <w:lang w:val="en-US" w:eastAsia="ko-KR"/>
        </w:rPr>
        <w:t xml:space="preserve">remaining </w:t>
      </w:r>
      <w:r>
        <w:rPr>
          <w:rFonts w:hint="eastAsia"/>
          <w:lang w:val="en-US" w:eastAsia="ko-KR"/>
        </w:rPr>
        <w:t xml:space="preserve">detailed simulation parameters are illustrated in Appendix. It was </w:t>
      </w:r>
      <w:r>
        <w:rPr>
          <w:lang w:val="en-US" w:eastAsia="ko-KR"/>
        </w:rPr>
        <w:t>shown</w:t>
      </w:r>
      <w:r>
        <w:rPr>
          <w:rFonts w:hint="eastAsia"/>
          <w:lang w:val="en-US" w:eastAsia="ko-KR"/>
        </w:rPr>
        <w:t xml:space="preserve"> in </w:t>
      </w:r>
      <w:r>
        <w:rPr>
          <w:lang w:val="en-US" w:eastAsia="ko-KR"/>
        </w:rPr>
        <w:fldChar w:fldCharType="begin"/>
      </w:r>
      <w:r>
        <w:rPr>
          <w:lang w:val="en-US" w:eastAsia="ko-KR"/>
        </w:rPr>
        <w:instrText xml:space="preserve"> </w:instrText>
      </w:r>
      <w:r>
        <w:rPr>
          <w:rFonts w:hint="eastAsia"/>
          <w:lang w:val="en-US" w:eastAsia="ko-KR"/>
        </w:rPr>
        <w:instrText>REF _Ref490862620 \h</w:instrText>
      </w:r>
      <w:r>
        <w:rPr>
          <w:lang w:val="en-US" w:eastAsia="ko-KR"/>
        </w:rPr>
        <w:instrText xml:space="preserve"> </w:instrText>
      </w:r>
      <w:r>
        <w:rPr>
          <w:lang w:val="en-US" w:eastAsia="ko-KR"/>
        </w:rPr>
      </w:r>
      <w:r>
        <w:rPr>
          <w:lang w:val="en-US" w:eastAsia="ko-KR"/>
        </w:rPr>
        <w:fldChar w:fldCharType="separate"/>
      </w:r>
      <w:r w:rsidR="0008727F">
        <w:t xml:space="preserve">Figure </w:t>
      </w:r>
      <w:r w:rsidR="0008727F">
        <w:rPr>
          <w:noProof/>
        </w:rPr>
        <w:t>4</w:t>
      </w:r>
      <w:r>
        <w:rPr>
          <w:lang w:val="en-US" w:eastAsia="ko-KR"/>
        </w:rPr>
        <w:fldChar w:fldCharType="end"/>
      </w:r>
      <w:r>
        <w:rPr>
          <w:rFonts w:hint="eastAsia"/>
          <w:lang w:val="en-US" w:eastAsia="ko-KR"/>
        </w:rPr>
        <w:t xml:space="preserve"> that</w:t>
      </w:r>
      <w:r w:rsidR="00E226FE">
        <w:rPr>
          <w:lang w:val="en-US" w:eastAsia="ko-KR"/>
        </w:rPr>
        <w:t>, in high SNR region, supporting FDM between DMRS and data REs achieves higher spectral efficiency</w:t>
      </w:r>
      <w:r>
        <w:rPr>
          <w:rFonts w:hint="eastAsia"/>
          <w:lang w:val="en-US" w:eastAsia="ko-KR"/>
        </w:rPr>
        <w:t>.</w:t>
      </w:r>
      <w:r w:rsidR="00E226FE">
        <w:rPr>
          <w:lang w:val="en-US" w:eastAsia="ko-KR"/>
        </w:rPr>
        <w:t xml:space="preserve"> In addition, the spectral efficiency gain of FDM increases with the number of additional DMRS.</w:t>
      </w:r>
      <w:r w:rsidR="00E226FE" w:rsidRPr="00E226FE">
        <w:rPr>
          <w:lang w:val="en-US" w:eastAsia="ko-KR"/>
        </w:rPr>
        <w:t xml:space="preserve"> </w:t>
      </w:r>
      <w:r w:rsidR="00E226FE">
        <w:rPr>
          <w:lang w:val="en-US" w:eastAsia="ko-KR"/>
        </w:rPr>
        <w:t>Oppositely, in low SNR region, supporting FDM is not beneficial</w:t>
      </w:r>
      <w:r w:rsidR="00014E93">
        <w:rPr>
          <w:lang w:val="en-US" w:eastAsia="ko-KR"/>
        </w:rPr>
        <w:t xml:space="preserve"> due to channel estimation performance degradation</w:t>
      </w:r>
      <w:r w:rsidR="00E226FE">
        <w:rPr>
          <w:lang w:val="en-US" w:eastAsia="ko-KR"/>
        </w:rPr>
        <w:t>.</w:t>
      </w:r>
      <w:r w:rsidR="00984DF8">
        <w:rPr>
          <w:lang w:val="en-US" w:eastAsia="ko-KR"/>
        </w:rPr>
        <w:t xml:space="preserve"> </w:t>
      </w:r>
      <w:r w:rsidR="006E7BBE">
        <w:rPr>
          <w:rFonts w:hint="eastAsia"/>
          <w:lang w:val="en-US" w:eastAsia="ko-KR"/>
        </w:rPr>
        <w:t>In addition, MCS index can also be used as a criterion whether to support FDM between DMRS and PDSCH/PUSCH. When higher MCS index is used (i.e., higher modulation order and code rate), it will be more susceptible to channel estimation error</w:t>
      </w:r>
      <w:r w:rsidR="00907FDE">
        <w:rPr>
          <w:rFonts w:hint="eastAsia"/>
          <w:lang w:val="en-US" w:eastAsia="ko-KR"/>
        </w:rPr>
        <w:t>. Hence, it will be more beneficial not to support FDM and at the same time provide large power boosting on DMRS.</w:t>
      </w:r>
    </w:p>
    <w:p w14:paraId="5C2406F6" w14:textId="2907A77E" w:rsidR="0008727F" w:rsidRDefault="0008727F" w:rsidP="0008727F">
      <w:pPr>
        <w:spacing w:after="180" w:line="336" w:lineRule="auto"/>
        <w:rPr>
          <w:lang w:eastAsia="ko-KR"/>
        </w:rPr>
      </w:pPr>
      <w:r w:rsidRPr="008A1406">
        <w:rPr>
          <w:b/>
          <w:lang w:eastAsia="ko-KR"/>
        </w:rPr>
        <w:t xml:space="preserve">Observation </w:t>
      </w:r>
      <w:r>
        <w:rPr>
          <w:rFonts w:hint="eastAsia"/>
          <w:b/>
          <w:lang w:eastAsia="ko-KR"/>
        </w:rPr>
        <w:t>2:</w:t>
      </w:r>
      <w:r w:rsidRPr="008A1406">
        <w:rPr>
          <w:lang w:eastAsia="ko-KR"/>
        </w:rPr>
        <w:t xml:space="preserve"> </w:t>
      </w:r>
      <w:r w:rsidR="00C32841">
        <w:rPr>
          <w:lang w:eastAsia="ko-KR"/>
        </w:rPr>
        <w:t xml:space="preserve">In high SNR region, spectral efficiency gain by FDM between DMRS and PDSCH/PUSCH is observed, and the </w:t>
      </w:r>
      <w:r>
        <w:rPr>
          <w:lang w:eastAsia="ko-KR"/>
        </w:rPr>
        <w:t>gain increase</w:t>
      </w:r>
      <w:r w:rsidR="00E226FE">
        <w:rPr>
          <w:lang w:eastAsia="ko-KR"/>
        </w:rPr>
        <w:t>s</w:t>
      </w:r>
      <w:r>
        <w:rPr>
          <w:lang w:eastAsia="ko-KR"/>
        </w:rPr>
        <w:t xml:space="preserve"> as the number of additional DMRS increases.</w:t>
      </w:r>
    </w:p>
    <w:p w14:paraId="6586BB0B" w14:textId="2A7CA9C2" w:rsidR="00E226FE" w:rsidRPr="008A1406" w:rsidRDefault="00E226FE" w:rsidP="00E226FE">
      <w:pPr>
        <w:spacing w:after="180" w:line="336" w:lineRule="auto"/>
        <w:rPr>
          <w:lang w:eastAsia="ko-KR"/>
        </w:rPr>
      </w:pPr>
      <w:r w:rsidRPr="008A1406">
        <w:rPr>
          <w:b/>
          <w:lang w:eastAsia="ko-KR"/>
        </w:rPr>
        <w:t xml:space="preserve">Observation </w:t>
      </w:r>
      <w:r>
        <w:rPr>
          <w:b/>
          <w:lang w:eastAsia="ko-KR"/>
        </w:rPr>
        <w:t>3</w:t>
      </w:r>
      <w:r>
        <w:rPr>
          <w:rFonts w:hint="eastAsia"/>
          <w:b/>
          <w:lang w:eastAsia="ko-KR"/>
        </w:rPr>
        <w:t>:</w:t>
      </w:r>
      <w:r w:rsidRPr="008A1406">
        <w:rPr>
          <w:lang w:eastAsia="ko-KR"/>
        </w:rPr>
        <w:t xml:space="preserve"> </w:t>
      </w:r>
      <w:r w:rsidR="00C32841">
        <w:rPr>
          <w:lang w:eastAsia="ko-KR"/>
        </w:rPr>
        <w:t xml:space="preserve">In low SNR region, spectral efficiency gain </w:t>
      </w:r>
      <w:r>
        <w:rPr>
          <w:lang w:eastAsia="ko-KR"/>
        </w:rPr>
        <w:t>by FDM between DMRS and PDSCH</w:t>
      </w:r>
      <w:r w:rsidR="00C32841">
        <w:rPr>
          <w:lang w:eastAsia="ko-KR"/>
        </w:rPr>
        <w:t>/PUSCH</w:t>
      </w:r>
      <w:r>
        <w:rPr>
          <w:lang w:eastAsia="ko-KR"/>
        </w:rPr>
        <w:t xml:space="preserve"> </w:t>
      </w:r>
      <w:r w:rsidR="00C32841">
        <w:rPr>
          <w:lang w:eastAsia="ko-KR"/>
        </w:rPr>
        <w:t>is not observed.</w:t>
      </w:r>
    </w:p>
    <w:p w14:paraId="7AB6E27D" w14:textId="597BA50B" w:rsidR="00984DF8" w:rsidRDefault="00E226FE" w:rsidP="00E226FE">
      <w:pPr>
        <w:spacing w:line="336" w:lineRule="auto"/>
        <w:rPr>
          <w:lang w:eastAsia="ko-KR"/>
        </w:rPr>
      </w:pPr>
      <w:r>
        <w:rPr>
          <w:b/>
          <w:lang w:eastAsia="ko-KR"/>
        </w:rPr>
        <w:t xml:space="preserve">Proposal </w:t>
      </w:r>
      <w:r w:rsidR="00FC0FFA">
        <w:rPr>
          <w:b/>
          <w:lang w:eastAsia="ko-KR"/>
        </w:rPr>
        <w:t>4</w:t>
      </w:r>
      <w:r w:rsidRPr="0021114B">
        <w:rPr>
          <w:lang w:eastAsia="ko-KR"/>
        </w:rPr>
        <w:t>:</w:t>
      </w:r>
      <w:r>
        <w:rPr>
          <w:b/>
          <w:lang w:eastAsia="ko-KR"/>
        </w:rPr>
        <w:t xml:space="preserve"> </w:t>
      </w:r>
      <w:r>
        <w:rPr>
          <w:rFonts w:hint="eastAsia"/>
          <w:lang w:eastAsia="ko-KR"/>
        </w:rPr>
        <w:t xml:space="preserve">NR </w:t>
      </w:r>
      <w:r>
        <w:rPr>
          <w:lang w:eastAsia="ko-KR"/>
        </w:rPr>
        <w:t xml:space="preserve">supports FDM between DMRS and PDSCH/PUSCH </w:t>
      </w:r>
      <w:r w:rsidR="00984DF8">
        <w:rPr>
          <w:lang w:eastAsia="ko-KR"/>
        </w:rPr>
        <w:t>based on the number of additional DMRS and</w:t>
      </w:r>
      <w:r w:rsidR="00037B48">
        <w:rPr>
          <w:lang w:eastAsia="ko-KR"/>
        </w:rPr>
        <w:t>/or</w:t>
      </w:r>
      <w:r w:rsidR="00984DF8">
        <w:rPr>
          <w:lang w:eastAsia="ko-KR"/>
        </w:rPr>
        <w:t xml:space="preserve"> MCS index </w:t>
      </w:r>
      <w:r w:rsidR="00037B48">
        <w:rPr>
          <w:lang w:eastAsia="ko-KR"/>
        </w:rPr>
        <w:t xml:space="preserve">under the </w:t>
      </w:r>
      <w:r w:rsidR="00984DF8">
        <w:rPr>
          <w:lang w:eastAsia="ko-KR"/>
        </w:rPr>
        <w:t>following conditions:</w:t>
      </w:r>
    </w:p>
    <w:p w14:paraId="513D59E0" w14:textId="38380864" w:rsidR="00E226FE" w:rsidRDefault="00037B48" w:rsidP="00984DF8">
      <w:pPr>
        <w:pStyle w:val="afb"/>
        <w:numPr>
          <w:ilvl w:val="0"/>
          <w:numId w:val="16"/>
        </w:numPr>
        <w:spacing w:line="336" w:lineRule="auto"/>
        <w:ind w:leftChars="0"/>
        <w:rPr>
          <w:lang w:eastAsia="ko-KR"/>
        </w:rPr>
      </w:pPr>
      <w:r>
        <w:rPr>
          <w:lang w:eastAsia="ko-KR"/>
        </w:rPr>
        <w:t xml:space="preserve">FDM is supported </w:t>
      </w:r>
      <w:r w:rsidR="00540225">
        <w:rPr>
          <w:lang w:eastAsia="ko-KR"/>
        </w:rPr>
        <w:t xml:space="preserve">when the </w:t>
      </w:r>
      <w:r w:rsidR="00984DF8">
        <w:rPr>
          <w:lang w:eastAsia="ko-KR"/>
        </w:rPr>
        <w:t>number of additional DMRS</w:t>
      </w:r>
      <w:r w:rsidR="00540225">
        <w:rPr>
          <w:lang w:eastAsia="ko-KR"/>
        </w:rPr>
        <w:t xml:space="preserve"> is larger than X.</w:t>
      </w:r>
    </w:p>
    <w:p w14:paraId="58A6BC4B" w14:textId="5D1DE330" w:rsidR="00540225" w:rsidRDefault="00A407E1" w:rsidP="00540225">
      <w:pPr>
        <w:pStyle w:val="afb"/>
        <w:numPr>
          <w:ilvl w:val="0"/>
          <w:numId w:val="17"/>
        </w:numPr>
        <w:spacing w:line="336" w:lineRule="auto"/>
        <w:ind w:leftChars="0"/>
        <w:rPr>
          <w:lang w:eastAsia="ko-KR"/>
        </w:rPr>
      </w:pPr>
      <w:r>
        <w:rPr>
          <w:lang w:eastAsia="ko-KR"/>
        </w:rPr>
        <w:t xml:space="preserve">Value </w:t>
      </w:r>
      <w:r>
        <w:rPr>
          <w:rFonts w:hint="eastAsia"/>
          <w:lang w:eastAsia="ko-KR"/>
        </w:rPr>
        <w:t>X</w:t>
      </w:r>
      <w:r>
        <w:rPr>
          <w:lang w:eastAsia="ko-KR"/>
        </w:rPr>
        <w:t xml:space="preserve"> is </w:t>
      </w:r>
      <w:r w:rsidR="00D55AD4">
        <w:rPr>
          <w:lang w:eastAsia="ko-KR"/>
        </w:rPr>
        <w:t xml:space="preserve">configured </w:t>
      </w:r>
      <w:r>
        <w:rPr>
          <w:lang w:eastAsia="ko-KR"/>
        </w:rPr>
        <w:t xml:space="preserve">by RRC </w:t>
      </w:r>
      <w:r w:rsidR="00D55AD4">
        <w:rPr>
          <w:lang w:eastAsia="ko-KR"/>
        </w:rPr>
        <w:t>signalling</w:t>
      </w:r>
      <w:r>
        <w:rPr>
          <w:lang w:eastAsia="ko-KR"/>
        </w:rPr>
        <w:t>.</w:t>
      </w:r>
    </w:p>
    <w:p w14:paraId="5B9FAA33" w14:textId="652E4284" w:rsidR="00984DF8" w:rsidRDefault="00540225" w:rsidP="00984DF8">
      <w:pPr>
        <w:pStyle w:val="afb"/>
        <w:numPr>
          <w:ilvl w:val="0"/>
          <w:numId w:val="16"/>
        </w:numPr>
        <w:spacing w:line="336" w:lineRule="auto"/>
        <w:ind w:leftChars="0"/>
        <w:rPr>
          <w:lang w:eastAsia="ko-KR"/>
        </w:rPr>
      </w:pPr>
      <w:r>
        <w:rPr>
          <w:rFonts w:hint="eastAsia"/>
          <w:lang w:eastAsia="ko-KR"/>
        </w:rPr>
        <w:t xml:space="preserve">FDM is supported when MCS index is </w:t>
      </w:r>
      <w:r w:rsidR="00907FDE">
        <w:rPr>
          <w:rFonts w:hint="eastAsia"/>
          <w:lang w:eastAsia="ko-KR"/>
        </w:rPr>
        <w:t xml:space="preserve">lower </w:t>
      </w:r>
      <w:r>
        <w:rPr>
          <w:rFonts w:hint="eastAsia"/>
          <w:lang w:eastAsia="ko-KR"/>
        </w:rPr>
        <w:t>than Y.</w:t>
      </w:r>
    </w:p>
    <w:p w14:paraId="22373015" w14:textId="1A5C6CEF" w:rsidR="00540225" w:rsidRDefault="00D55AD4" w:rsidP="00540225">
      <w:pPr>
        <w:pStyle w:val="afb"/>
        <w:numPr>
          <w:ilvl w:val="1"/>
          <w:numId w:val="16"/>
        </w:numPr>
        <w:spacing w:after="100" w:afterAutospacing="1" w:line="336" w:lineRule="auto"/>
        <w:ind w:leftChars="0" w:left="1202" w:hanging="403"/>
        <w:rPr>
          <w:lang w:eastAsia="ko-KR"/>
        </w:rPr>
      </w:pPr>
      <w:r>
        <w:rPr>
          <w:rFonts w:hint="eastAsia"/>
          <w:lang w:eastAsia="ko-KR"/>
        </w:rPr>
        <w:t>Value Y is configured by RRC signalling.</w:t>
      </w:r>
    </w:p>
    <w:p w14:paraId="5EA52869" w14:textId="7FB2CD06" w:rsidR="0008727F" w:rsidRPr="0008727F" w:rsidRDefault="0008727F" w:rsidP="0008727F">
      <w:pPr>
        <w:keepNext/>
        <w:spacing w:after="100" w:afterAutospacing="1"/>
        <w:jc w:val="center"/>
        <w:rPr>
          <w:lang w:val="en-US"/>
        </w:rPr>
      </w:pPr>
      <w:r w:rsidRPr="003D0A31">
        <w:rPr>
          <w:noProof/>
          <w:lang w:val="en-US" w:eastAsia="ko-KR"/>
        </w:rPr>
        <w:lastRenderedPageBreak/>
        <w:drawing>
          <wp:inline distT="0" distB="0" distL="0" distR="0" wp14:anchorId="4DD50572" wp14:editId="003EB9BD">
            <wp:extent cx="3052800" cy="2289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r w:rsidRPr="00E07343">
        <w:t xml:space="preserve">  </w:t>
      </w:r>
      <w:r w:rsidRPr="003D0A31">
        <w:rPr>
          <w:noProof/>
          <w:lang w:val="en-US" w:eastAsia="ko-KR"/>
        </w:rPr>
        <w:drawing>
          <wp:inline distT="0" distB="0" distL="0" distR="0" wp14:anchorId="01684601" wp14:editId="18524CA3">
            <wp:extent cx="3052800" cy="22896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r w:rsidRPr="0008727F">
        <w:t xml:space="preserve"> </w:t>
      </w:r>
      <w:r w:rsidRPr="0008727F">
        <w:rPr>
          <w:noProof/>
          <w:lang w:val="en-US" w:eastAsia="ko-KR"/>
        </w:rPr>
        <w:drawing>
          <wp:inline distT="0" distB="0" distL="0" distR="0" wp14:anchorId="27DD0C81" wp14:editId="38A10E36">
            <wp:extent cx="3052800" cy="22896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010C3EE2" w14:textId="0EA0C24E" w:rsidR="0008727F" w:rsidRPr="00D57A0A" w:rsidRDefault="0008727F" w:rsidP="0008727F">
      <w:pPr>
        <w:pStyle w:val="ad"/>
        <w:jc w:val="center"/>
        <w:rPr>
          <w:lang w:val="en-US" w:eastAsia="ko-KR"/>
        </w:rPr>
      </w:pPr>
      <w:bookmarkStart w:id="4" w:name="_Ref490862620"/>
      <w:r>
        <w:t xml:space="preserve">Figure </w:t>
      </w:r>
      <w:r>
        <w:fldChar w:fldCharType="begin"/>
      </w:r>
      <w:r>
        <w:instrText xml:space="preserve"> SEQ Figure \* ARABIC </w:instrText>
      </w:r>
      <w:r>
        <w:fldChar w:fldCharType="separate"/>
      </w:r>
      <w:r>
        <w:rPr>
          <w:noProof/>
        </w:rPr>
        <w:t>4</w:t>
      </w:r>
      <w:r>
        <w:fldChar w:fldCharType="end"/>
      </w:r>
      <w:bookmarkEnd w:id="4"/>
      <w:r>
        <w:rPr>
          <w:rFonts w:hint="eastAsia"/>
          <w:lang w:eastAsia="ko-KR"/>
        </w:rPr>
        <w:t>. Spectral efficiency vs. SNR for the example DMRS patterns with UE speed of {400, 450, 500} km/h (CDL-D, DS=10ns, K=7 dB).</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43B177FC"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some </w:t>
      </w:r>
      <w:r w:rsidR="00FC0FFA">
        <w:rPr>
          <w:szCs w:val="22"/>
          <w:lang w:eastAsia="ko-KR"/>
        </w:rPr>
        <w:t xml:space="preserve">remaining </w:t>
      </w:r>
      <w:r w:rsidR="002805ED">
        <w:rPr>
          <w:rFonts w:hint="eastAsia"/>
          <w:szCs w:val="22"/>
          <w:lang w:eastAsia="ko-KR"/>
        </w:rPr>
        <w:t>important issues in DMRS design</w:t>
      </w:r>
      <w:r w:rsidR="00FC0FFA">
        <w:rPr>
          <w:szCs w:val="22"/>
          <w:lang w:eastAsia="ko-KR"/>
        </w:rPr>
        <w:t>.</w:t>
      </w:r>
      <w:r w:rsidR="001209CB">
        <w:rPr>
          <w:rFonts w:hint="eastAsia"/>
          <w:szCs w:val="22"/>
          <w:lang w:eastAsia="ko-KR"/>
        </w:rPr>
        <w:t xml:space="preserve"> </w:t>
      </w:r>
      <w:r w:rsidR="000729F4">
        <w:rPr>
          <w:szCs w:val="22"/>
          <w:lang w:eastAsia="ko-KR"/>
        </w:rPr>
        <w:t>Our observations and proposal are reproduced below:</w:t>
      </w:r>
    </w:p>
    <w:p w14:paraId="3D702867" w14:textId="77777777" w:rsidR="0057621D" w:rsidRPr="001F0ECA" w:rsidRDefault="0057621D" w:rsidP="0057621D">
      <w:pPr>
        <w:spacing w:after="180" w:line="336" w:lineRule="auto"/>
        <w:rPr>
          <w:rFonts w:hint="eastAsia"/>
          <w:lang w:eastAsia="ko-KR"/>
        </w:rPr>
      </w:pPr>
      <w:r>
        <w:rPr>
          <w:b/>
          <w:lang w:eastAsia="ko-KR"/>
        </w:rPr>
        <w:t xml:space="preserve">Proposal </w:t>
      </w:r>
      <w:r>
        <w:rPr>
          <w:rFonts w:hint="eastAsia"/>
          <w:b/>
          <w:lang w:eastAsia="ko-KR"/>
        </w:rPr>
        <w:t>1</w:t>
      </w:r>
      <w:r w:rsidRPr="0021114B">
        <w:rPr>
          <w:lang w:eastAsia="ko-KR"/>
        </w:rPr>
        <w:t>:</w:t>
      </w:r>
      <w:r>
        <w:rPr>
          <w:b/>
          <w:lang w:eastAsia="ko-KR"/>
        </w:rPr>
        <w:t xml:space="preserve"> </w:t>
      </w:r>
      <w:r>
        <w:rPr>
          <w:lang w:eastAsia="ko-KR"/>
        </w:rPr>
        <w:t xml:space="preserve">For DL and UL slot-based transmission/scheduling, NR supports only 1 additional DMRS </w:t>
      </w:r>
      <w:r>
        <w:rPr>
          <w:lang w:val="en-US" w:eastAsia="ko-KR"/>
        </w:rPr>
        <w:t>when the maximum number of front-load DMRS is semi-statically configured to 2 and the actual number of front-load DMRS is dynamically configured to 1.</w:t>
      </w:r>
    </w:p>
    <w:p w14:paraId="2708C8E6" w14:textId="77777777" w:rsidR="0057621D" w:rsidRDefault="0057621D" w:rsidP="0057621D">
      <w:pPr>
        <w:spacing w:after="180" w:line="336" w:lineRule="auto"/>
        <w:rPr>
          <w:lang w:eastAsia="ko-KR"/>
        </w:rPr>
      </w:pPr>
      <w:r>
        <w:rPr>
          <w:b/>
          <w:lang w:eastAsia="ko-KR"/>
        </w:rPr>
        <w:t>Proposal 2</w:t>
      </w:r>
      <w:r w:rsidRPr="0021114B">
        <w:rPr>
          <w:lang w:eastAsia="ko-KR"/>
        </w:rPr>
        <w:t>:</w:t>
      </w:r>
      <w:r>
        <w:rPr>
          <w:b/>
          <w:lang w:eastAsia="ko-KR"/>
        </w:rPr>
        <w:t xml:space="preserve"> </w:t>
      </w:r>
      <w:r>
        <w:rPr>
          <w:lang w:eastAsia="ko-KR"/>
        </w:rPr>
        <w:t>NR supports three 1-symbol additional DMRS for broadcast/multicast PDSCH and unicast PDSCH before RRC configuration.</w:t>
      </w:r>
    </w:p>
    <w:p w14:paraId="1B8C11CE" w14:textId="77777777" w:rsidR="00540225" w:rsidRPr="008A1406" w:rsidRDefault="00540225" w:rsidP="00540225">
      <w:pPr>
        <w:spacing w:after="180" w:line="336" w:lineRule="auto"/>
        <w:rPr>
          <w:lang w:eastAsia="ko-KR"/>
        </w:rPr>
      </w:pPr>
      <w:r w:rsidRPr="008A1406">
        <w:rPr>
          <w:b/>
          <w:lang w:eastAsia="ko-KR"/>
        </w:rPr>
        <w:t xml:space="preserve">Observation </w:t>
      </w:r>
      <w:r>
        <w:rPr>
          <w:b/>
          <w:lang w:eastAsia="ko-KR"/>
        </w:rPr>
        <w:t>1</w:t>
      </w:r>
      <w:r>
        <w:rPr>
          <w:rFonts w:hint="eastAsia"/>
          <w:b/>
          <w:lang w:eastAsia="ko-KR"/>
        </w:rPr>
        <w:t>:</w:t>
      </w:r>
      <w:r w:rsidRPr="008A1406">
        <w:rPr>
          <w:lang w:eastAsia="ko-KR"/>
        </w:rPr>
        <w:t xml:space="preserve"> </w:t>
      </w:r>
      <w:r>
        <w:rPr>
          <w:lang w:eastAsia="ko-KR"/>
        </w:rPr>
        <w:t xml:space="preserve">Spectral efficiency gain by FDM between DMRS and PDSCH/PUSCH will be </w:t>
      </w:r>
      <w:r>
        <w:rPr>
          <w:rFonts w:hint="eastAsia"/>
          <w:lang w:eastAsia="ko-KR"/>
        </w:rPr>
        <w:t>significant</w:t>
      </w:r>
      <w:r>
        <w:rPr>
          <w:lang w:eastAsia="ko-KR"/>
        </w:rPr>
        <w:t xml:space="preserve"> when the number of DMRS ports </w:t>
      </w:r>
      <w:r>
        <w:rPr>
          <w:rFonts w:hint="eastAsia"/>
          <w:lang w:eastAsia="ko-KR"/>
        </w:rPr>
        <w:t xml:space="preserve">is </w:t>
      </w:r>
      <w:r>
        <w:rPr>
          <w:lang w:eastAsia="ko-KR"/>
        </w:rPr>
        <w:t>low.</w:t>
      </w:r>
    </w:p>
    <w:p w14:paraId="6793DD95" w14:textId="59BC9F6E" w:rsidR="00540225" w:rsidRDefault="00540225" w:rsidP="00540225">
      <w:pPr>
        <w:spacing w:line="336" w:lineRule="auto"/>
        <w:rPr>
          <w:lang w:eastAsia="ko-KR"/>
        </w:rPr>
      </w:pPr>
      <w:r>
        <w:rPr>
          <w:b/>
          <w:lang w:eastAsia="ko-KR"/>
        </w:rPr>
        <w:lastRenderedPageBreak/>
        <w:t xml:space="preserve">Proposal </w:t>
      </w:r>
      <w:r w:rsidR="0057621D">
        <w:rPr>
          <w:b/>
          <w:lang w:eastAsia="ko-KR"/>
        </w:rPr>
        <w:t>3</w:t>
      </w:r>
      <w:r w:rsidRPr="0021114B">
        <w:rPr>
          <w:lang w:eastAsia="ko-KR"/>
        </w:rPr>
        <w:t>:</w:t>
      </w:r>
      <w:r>
        <w:rPr>
          <w:b/>
          <w:lang w:eastAsia="ko-KR"/>
        </w:rPr>
        <w:t xml:space="preserve"> </w:t>
      </w:r>
      <w:r>
        <w:rPr>
          <w:rFonts w:hint="eastAsia"/>
          <w:lang w:eastAsia="ko-KR"/>
        </w:rPr>
        <w:t xml:space="preserve">NR </w:t>
      </w:r>
      <w:r>
        <w:rPr>
          <w:lang w:eastAsia="ko-KR"/>
        </w:rPr>
        <w:t>supports FDM between DMRS and PDSCH/PUSCH based on the number of DMRS ports under the following conditions:</w:t>
      </w:r>
    </w:p>
    <w:p w14:paraId="2EA87D7D" w14:textId="77777777" w:rsidR="00540225" w:rsidRDefault="00540225" w:rsidP="00540225">
      <w:pPr>
        <w:pStyle w:val="afb"/>
        <w:numPr>
          <w:ilvl w:val="0"/>
          <w:numId w:val="12"/>
        </w:numPr>
        <w:spacing w:line="336" w:lineRule="auto"/>
        <w:ind w:leftChars="0" w:left="714" w:hanging="357"/>
        <w:rPr>
          <w:lang w:eastAsia="ko-KR"/>
        </w:rPr>
      </w:pPr>
      <w:r>
        <w:rPr>
          <w:lang w:eastAsia="ko-KR"/>
        </w:rPr>
        <w:t>For configuration type 1, FDM is supported for 1 and 2 DMRS ports.</w:t>
      </w:r>
    </w:p>
    <w:p w14:paraId="10E2EE84" w14:textId="77777777" w:rsidR="00540225" w:rsidRDefault="00540225" w:rsidP="00540225">
      <w:pPr>
        <w:pStyle w:val="afb"/>
        <w:numPr>
          <w:ilvl w:val="0"/>
          <w:numId w:val="12"/>
        </w:numPr>
        <w:spacing w:after="180" w:line="336" w:lineRule="auto"/>
        <w:ind w:leftChars="0"/>
        <w:rPr>
          <w:lang w:eastAsia="ko-KR"/>
        </w:rPr>
      </w:pPr>
      <w:r>
        <w:rPr>
          <w:lang w:eastAsia="ko-KR"/>
        </w:rPr>
        <w:t>For configuration type 2, FDM is supported for at least 1 and 2 DMRS ports.</w:t>
      </w:r>
    </w:p>
    <w:p w14:paraId="317D23E8" w14:textId="77777777" w:rsidR="00540225" w:rsidRDefault="00540225" w:rsidP="00540225">
      <w:pPr>
        <w:spacing w:after="180" w:line="336" w:lineRule="auto"/>
        <w:rPr>
          <w:lang w:eastAsia="ko-KR"/>
        </w:rPr>
      </w:pPr>
      <w:r w:rsidRPr="008A1406">
        <w:rPr>
          <w:b/>
          <w:lang w:eastAsia="ko-KR"/>
        </w:rPr>
        <w:t xml:space="preserve">Observation </w:t>
      </w:r>
      <w:r>
        <w:rPr>
          <w:rFonts w:hint="eastAsia"/>
          <w:b/>
          <w:lang w:eastAsia="ko-KR"/>
        </w:rPr>
        <w:t>2:</w:t>
      </w:r>
      <w:r w:rsidRPr="008A1406">
        <w:rPr>
          <w:lang w:eastAsia="ko-KR"/>
        </w:rPr>
        <w:t xml:space="preserve"> </w:t>
      </w:r>
      <w:r>
        <w:rPr>
          <w:lang w:eastAsia="ko-KR"/>
        </w:rPr>
        <w:t>In high SNR region, spectral efficiency gain by FDM between DMRS and PDSCH/PUSCH is observed, and the gain increases as the number of additional DMRS increases.</w:t>
      </w:r>
    </w:p>
    <w:p w14:paraId="28D755DF" w14:textId="77777777" w:rsidR="00540225" w:rsidRPr="008A1406" w:rsidRDefault="00540225" w:rsidP="00540225">
      <w:pPr>
        <w:spacing w:after="180" w:line="336" w:lineRule="auto"/>
        <w:rPr>
          <w:lang w:eastAsia="ko-KR"/>
        </w:rPr>
      </w:pPr>
      <w:r w:rsidRPr="008A1406">
        <w:rPr>
          <w:b/>
          <w:lang w:eastAsia="ko-KR"/>
        </w:rPr>
        <w:t xml:space="preserve">Observation </w:t>
      </w:r>
      <w:r>
        <w:rPr>
          <w:b/>
          <w:lang w:eastAsia="ko-KR"/>
        </w:rPr>
        <w:t>3</w:t>
      </w:r>
      <w:r>
        <w:rPr>
          <w:rFonts w:hint="eastAsia"/>
          <w:b/>
          <w:lang w:eastAsia="ko-KR"/>
        </w:rPr>
        <w:t>:</w:t>
      </w:r>
      <w:r w:rsidRPr="008A1406">
        <w:rPr>
          <w:lang w:eastAsia="ko-KR"/>
        </w:rPr>
        <w:t xml:space="preserve"> </w:t>
      </w:r>
      <w:r>
        <w:rPr>
          <w:lang w:eastAsia="ko-KR"/>
        </w:rPr>
        <w:t>In low SNR region, spectral efficiency gain by FDM between DMRS and PDSCH/PUSCH is not observed.</w:t>
      </w:r>
    </w:p>
    <w:p w14:paraId="468A39A6" w14:textId="2A2F3593" w:rsidR="00875246" w:rsidRDefault="00875246" w:rsidP="00875246">
      <w:pPr>
        <w:spacing w:line="336" w:lineRule="auto"/>
        <w:rPr>
          <w:lang w:eastAsia="ko-KR"/>
        </w:rPr>
      </w:pPr>
      <w:r>
        <w:rPr>
          <w:b/>
          <w:lang w:eastAsia="ko-KR"/>
        </w:rPr>
        <w:t xml:space="preserve">Proposal </w:t>
      </w:r>
      <w:r w:rsidR="0057621D">
        <w:rPr>
          <w:b/>
          <w:lang w:eastAsia="ko-KR"/>
        </w:rPr>
        <w:t>4</w:t>
      </w:r>
      <w:r w:rsidRPr="0021114B">
        <w:rPr>
          <w:lang w:eastAsia="ko-KR"/>
        </w:rPr>
        <w:t>:</w:t>
      </w:r>
      <w:r>
        <w:rPr>
          <w:b/>
          <w:lang w:eastAsia="ko-KR"/>
        </w:rPr>
        <w:t xml:space="preserve"> </w:t>
      </w:r>
      <w:r>
        <w:rPr>
          <w:rFonts w:hint="eastAsia"/>
          <w:lang w:eastAsia="ko-KR"/>
        </w:rPr>
        <w:t xml:space="preserve">NR </w:t>
      </w:r>
      <w:r>
        <w:rPr>
          <w:lang w:eastAsia="ko-KR"/>
        </w:rPr>
        <w:t>supports FDM between DMRS and PDSCH/PUSCH based on the number of additional DMRS and/or MCS index under the following conditions:</w:t>
      </w:r>
    </w:p>
    <w:p w14:paraId="3FD269AD" w14:textId="77777777" w:rsidR="00875246" w:rsidRDefault="00875246" w:rsidP="00875246">
      <w:pPr>
        <w:pStyle w:val="afb"/>
        <w:numPr>
          <w:ilvl w:val="0"/>
          <w:numId w:val="16"/>
        </w:numPr>
        <w:spacing w:line="336" w:lineRule="auto"/>
        <w:ind w:leftChars="0"/>
        <w:rPr>
          <w:lang w:eastAsia="ko-KR"/>
        </w:rPr>
      </w:pPr>
      <w:r>
        <w:rPr>
          <w:lang w:eastAsia="ko-KR"/>
        </w:rPr>
        <w:t>FDM is supported when the number of additional DMRS is larger than X.</w:t>
      </w:r>
    </w:p>
    <w:p w14:paraId="062CD98F" w14:textId="77777777" w:rsidR="00875246" w:rsidRDefault="00875246" w:rsidP="00875246">
      <w:pPr>
        <w:pStyle w:val="afb"/>
        <w:numPr>
          <w:ilvl w:val="0"/>
          <w:numId w:val="17"/>
        </w:numPr>
        <w:spacing w:line="336" w:lineRule="auto"/>
        <w:ind w:leftChars="0"/>
        <w:rPr>
          <w:lang w:eastAsia="ko-KR"/>
        </w:rPr>
      </w:pPr>
      <w:r>
        <w:rPr>
          <w:lang w:eastAsia="ko-KR"/>
        </w:rPr>
        <w:t xml:space="preserve">Value </w:t>
      </w:r>
      <w:r>
        <w:rPr>
          <w:rFonts w:hint="eastAsia"/>
          <w:lang w:eastAsia="ko-KR"/>
        </w:rPr>
        <w:t>X</w:t>
      </w:r>
      <w:r>
        <w:rPr>
          <w:lang w:eastAsia="ko-KR"/>
        </w:rPr>
        <w:t xml:space="preserve"> is configured by RRC signalling.</w:t>
      </w:r>
    </w:p>
    <w:p w14:paraId="01A2EFE9" w14:textId="77777777" w:rsidR="00875246" w:rsidRDefault="00875246" w:rsidP="00875246">
      <w:pPr>
        <w:pStyle w:val="afb"/>
        <w:numPr>
          <w:ilvl w:val="0"/>
          <w:numId w:val="16"/>
        </w:numPr>
        <w:spacing w:line="336" w:lineRule="auto"/>
        <w:ind w:leftChars="0"/>
        <w:rPr>
          <w:lang w:eastAsia="ko-KR"/>
        </w:rPr>
      </w:pPr>
      <w:r>
        <w:rPr>
          <w:rFonts w:hint="eastAsia"/>
          <w:lang w:eastAsia="ko-KR"/>
        </w:rPr>
        <w:t>FDM is supported when MCS index is lower than Y.</w:t>
      </w:r>
    </w:p>
    <w:p w14:paraId="62DA7085" w14:textId="77777777" w:rsidR="00875246" w:rsidRDefault="00875246" w:rsidP="00875246">
      <w:pPr>
        <w:pStyle w:val="afb"/>
        <w:numPr>
          <w:ilvl w:val="1"/>
          <w:numId w:val="16"/>
        </w:numPr>
        <w:spacing w:after="100" w:afterAutospacing="1" w:line="336" w:lineRule="auto"/>
        <w:ind w:leftChars="0" w:left="1202" w:hanging="403"/>
        <w:rPr>
          <w:lang w:eastAsia="ko-KR"/>
        </w:rPr>
      </w:pPr>
      <w:r>
        <w:rPr>
          <w:rFonts w:hint="eastAsia"/>
          <w:lang w:eastAsia="ko-KR"/>
        </w:rPr>
        <w:t>Value Y is configured by RRC signalling.</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85E3122" w14:textId="44E1B00E" w:rsidR="00277863" w:rsidRDefault="00277863" w:rsidP="003D6E0B">
      <w:pPr>
        <w:numPr>
          <w:ilvl w:val="0"/>
          <w:numId w:val="6"/>
        </w:numPr>
        <w:tabs>
          <w:tab w:val="left" w:pos="810"/>
        </w:tabs>
        <w:spacing w:after="180"/>
        <w:ind w:left="440" w:hangingChars="200" w:hanging="440"/>
        <w:contextualSpacing/>
        <w:rPr>
          <w:lang w:eastAsia="zh-CN"/>
        </w:rPr>
      </w:pPr>
      <w:bookmarkStart w:id="5" w:name="_Ref458777829"/>
      <w:bookmarkStart w:id="6" w:name="_Ref447206028"/>
      <w:r>
        <w:rPr>
          <w:rFonts w:hint="eastAsia"/>
          <w:lang w:eastAsia="zh-CN"/>
        </w:rPr>
        <w:t>3GPP Chairman</w:t>
      </w:r>
      <w:r>
        <w:rPr>
          <w:lang w:eastAsia="zh-CN"/>
        </w:rPr>
        <w:t>’s notes RAN1</w:t>
      </w:r>
      <w:r w:rsidR="006F6307">
        <w:rPr>
          <w:rFonts w:hint="eastAsia"/>
          <w:lang w:eastAsia="ko-KR"/>
        </w:rPr>
        <w:t>#90</w:t>
      </w:r>
      <w:r>
        <w:rPr>
          <w:rFonts w:hint="eastAsia"/>
          <w:lang w:eastAsia="ko-KR"/>
        </w:rPr>
        <w:t>,</w:t>
      </w:r>
      <w:r>
        <w:rPr>
          <w:lang w:eastAsia="zh-CN"/>
        </w:rPr>
        <w:t xml:space="preserve"> </w:t>
      </w:r>
      <w:r w:rsidR="006F6307">
        <w:rPr>
          <w:lang w:eastAsia="ko-KR"/>
        </w:rPr>
        <w:t>Aug.</w:t>
      </w:r>
      <w:r>
        <w:rPr>
          <w:lang w:eastAsia="zh-CN"/>
        </w:rPr>
        <w:t xml:space="preserve"> 2017.</w:t>
      </w:r>
    </w:p>
    <w:p w14:paraId="212BDE6E" w14:textId="7C15E73F" w:rsidR="00EA1174" w:rsidRDefault="00EA1174" w:rsidP="003D6E0B">
      <w:pPr>
        <w:numPr>
          <w:ilvl w:val="0"/>
          <w:numId w:val="6"/>
        </w:numPr>
        <w:tabs>
          <w:tab w:val="left" w:pos="810"/>
        </w:tabs>
        <w:spacing w:after="180"/>
        <w:ind w:left="440" w:hangingChars="200" w:hanging="440"/>
        <w:contextualSpacing/>
        <w:rPr>
          <w:lang w:eastAsia="zh-CN"/>
        </w:rPr>
      </w:pPr>
      <w:bookmarkStart w:id="7" w:name="_Ref498705866"/>
      <w:r>
        <w:rPr>
          <w:rFonts w:hint="eastAsia"/>
          <w:lang w:eastAsia="zh-CN"/>
        </w:rPr>
        <w:t>3GPP Chairman</w:t>
      </w:r>
      <w:r>
        <w:rPr>
          <w:lang w:eastAsia="zh-CN"/>
        </w:rPr>
        <w:t>’s notes RAN1-NR#3</w:t>
      </w:r>
      <w:r>
        <w:rPr>
          <w:rFonts w:hint="eastAsia"/>
          <w:lang w:eastAsia="ko-KR"/>
        </w:rPr>
        <w:t>,</w:t>
      </w:r>
      <w:r>
        <w:rPr>
          <w:lang w:eastAsia="zh-CN"/>
        </w:rPr>
        <w:t xml:space="preserve"> </w:t>
      </w:r>
      <w:r>
        <w:rPr>
          <w:lang w:eastAsia="ko-KR"/>
        </w:rPr>
        <w:t>Sep.</w:t>
      </w:r>
      <w:r>
        <w:rPr>
          <w:lang w:eastAsia="zh-CN"/>
        </w:rPr>
        <w:t xml:space="preserve"> 2017.</w:t>
      </w:r>
      <w:bookmarkEnd w:id="7"/>
    </w:p>
    <w:p w14:paraId="26FBC84B" w14:textId="7D10A111" w:rsidR="00DF16B4" w:rsidRDefault="00DF16B4" w:rsidP="00DF16B4">
      <w:pPr>
        <w:numPr>
          <w:ilvl w:val="0"/>
          <w:numId w:val="6"/>
        </w:numPr>
        <w:tabs>
          <w:tab w:val="left" w:pos="810"/>
        </w:tabs>
        <w:spacing w:after="180"/>
        <w:ind w:left="440" w:hangingChars="200" w:hanging="440"/>
        <w:contextualSpacing/>
        <w:rPr>
          <w:lang w:eastAsia="zh-CN"/>
        </w:rPr>
      </w:pPr>
      <w:bookmarkStart w:id="8" w:name="_Ref498705874"/>
      <w:r>
        <w:rPr>
          <w:rFonts w:hint="eastAsia"/>
          <w:lang w:eastAsia="zh-CN"/>
        </w:rPr>
        <w:t>3GPP Chairman</w:t>
      </w:r>
      <w:r>
        <w:rPr>
          <w:lang w:eastAsia="zh-CN"/>
        </w:rPr>
        <w:t>’s notes RAN1</w:t>
      </w:r>
      <w:r>
        <w:rPr>
          <w:rFonts w:hint="eastAsia"/>
          <w:lang w:eastAsia="ko-KR"/>
        </w:rPr>
        <w:t>#90</w:t>
      </w:r>
      <w:r>
        <w:rPr>
          <w:lang w:eastAsia="ko-KR"/>
        </w:rPr>
        <w:t>bis</w:t>
      </w:r>
      <w:r>
        <w:rPr>
          <w:rFonts w:hint="eastAsia"/>
          <w:lang w:eastAsia="ko-KR"/>
        </w:rPr>
        <w:t>,</w:t>
      </w:r>
      <w:r>
        <w:rPr>
          <w:lang w:eastAsia="zh-CN"/>
        </w:rPr>
        <w:t xml:space="preserve"> </w:t>
      </w:r>
      <w:r>
        <w:rPr>
          <w:lang w:eastAsia="zh-CN"/>
        </w:rPr>
        <w:t>Oct</w:t>
      </w:r>
      <w:r>
        <w:rPr>
          <w:lang w:eastAsia="ko-KR"/>
        </w:rPr>
        <w:t>.</w:t>
      </w:r>
      <w:r>
        <w:rPr>
          <w:lang w:eastAsia="zh-CN"/>
        </w:rPr>
        <w:t xml:space="preserve"> 2017.</w:t>
      </w:r>
      <w:bookmarkEnd w:id="8"/>
    </w:p>
    <w:p w14:paraId="7D9B8E8E" w14:textId="657B52A9" w:rsidR="004D5B78" w:rsidRDefault="004D5B78" w:rsidP="004D5B78">
      <w:pPr>
        <w:numPr>
          <w:ilvl w:val="0"/>
          <w:numId w:val="6"/>
        </w:numPr>
        <w:tabs>
          <w:tab w:val="left" w:pos="810"/>
        </w:tabs>
        <w:spacing w:after="180"/>
        <w:ind w:left="440" w:hangingChars="200" w:hanging="440"/>
        <w:contextualSpacing/>
        <w:rPr>
          <w:lang w:eastAsia="zh-CN"/>
        </w:rPr>
      </w:pPr>
      <w:bookmarkStart w:id="9" w:name="_Ref490255463"/>
      <w:bookmarkEnd w:id="5"/>
      <w:r w:rsidRPr="000D5626">
        <w:rPr>
          <w:lang w:eastAsia="zh-CN"/>
        </w:rPr>
        <w:t xml:space="preserve">R1-163984, “Discussion on phase noise modeling,” </w:t>
      </w:r>
      <w:r>
        <w:rPr>
          <w:lang w:eastAsia="zh-CN"/>
        </w:rPr>
        <w:t>RAN1#85</w:t>
      </w:r>
      <w:r w:rsidRPr="000D5626">
        <w:rPr>
          <w:lang w:eastAsia="zh-CN"/>
        </w:rPr>
        <w:t>, May 2016.</w:t>
      </w:r>
      <w:bookmarkEnd w:id="9"/>
    </w:p>
    <w:p w14:paraId="531661D5" w14:textId="759F3438" w:rsidR="004D5B78" w:rsidRDefault="004D5B78" w:rsidP="004D5B78">
      <w:pPr>
        <w:pStyle w:val="1"/>
        <w:keepLines/>
        <w:pBdr>
          <w:top w:val="single" w:sz="12" w:space="2"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Appendix</w:t>
      </w:r>
    </w:p>
    <w:p w14:paraId="38CB6681" w14:textId="78DDDEE7" w:rsidR="004D5B78" w:rsidRDefault="004D5B78" w:rsidP="004D5B78">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p w14:paraId="72BD3522" w14:textId="2391C9DA" w:rsidR="00D671FE" w:rsidRDefault="00D671FE" w:rsidP="00D671FE">
      <w:pPr>
        <w:spacing w:after="100" w:afterAutospacing="1"/>
        <w:rPr>
          <w:rFonts w:eastAsia="MS Mincho"/>
          <w:lang w:val="en-US"/>
        </w:rPr>
      </w:pPr>
      <w:r w:rsidRPr="0067752F">
        <w:rPr>
          <w:lang w:eastAsia="ko-KR"/>
        </w:rPr>
        <w:t>The link-level simulation parameters are summarized in</w:t>
      </w:r>
      <w:r w:rsidR="008F42F8">
        <w:rPr>
          <w:lang w:eastAsia="ko-KR"/>
        </w:rPr>
        <w:t xml:space="preserve"> </w:t>
      </w:r>
      <w:r w:rsidR="008F42F8">
        <w:rPr>
          <w:lang w:eastAsia="ko-KR"/>
        </w:rPr>
        <w:fldChar w:fldCharType="begin"/>
      </w:r>
      <w:r w:rsidR="008F42F8">
        <w:rPr>
          <w:lang w:eastAsia="ko-KR"/>
        </w:rPr>
        <w:instrText xml:space="preserve"> REF _Ref494451705 \h </w:instrText>
      </w:r>
      <w:r w:rsidR="008F42F8">
        <w:rPr>
          <w:lang w:eastAsia="ko-KR"/>
        </w:rPr>
      </w:r>
      <w:r w:rsidR="008F42F8">
        <w:rPr>
          <w:lang w:eastAsia="ko-KR"/>
        </w:rPr>
        <w:fldChar w:fldCharType="separate"/>
      </w:r>
      <w:r w:rsidR="008F42F8">
        <w:t xml:space="preserve">Table </w:t>
      </w:r>
      <w:r w:rsidR="008F42F8">
        <w:rPr>
          <w:noProof/>
        </w:rPr>
        <w:t>1</w:t>
      </w:r>
      <w:r w:rsidR="008F42F8">
        <w:rPr>
          <w:lang w:eastAsia="ko-KR"/>
        </w:rPr>
        <w:fldChar w:fldCharType="end"/>
      </w:r>
      <w:r>
        <w:rPr>
          <w:lang w:eastAsia="ko-KR"/>
        </w:rPr>
        <w:t>, which were agreed for the DMRS evaluation of high speed scenario at 30 GHz carrier frequency</w:t>
      </w:r>
      <w:r w:rsidRPr="0067752F">
        <w:rPr>
          <w:lang w:eastAsia="ko-KR"/>
        </w:rPr>
        <w:t>.</w:t>
      </w:r>
    </w:p>
    <w:p w14:paraId="6EBBAF76" w14:textId="30735E35" w:rsidR="00D671FE" w:rsidRDefault="00D671FE" w:rsidP="00D671FE">
      <w:pPr>
        <w:pStyle w:val="ad"/>
        <w:keepNext/>
        <w:jc w:val="center"/>
      </w:pPr>
      <w:bookmarkStart w:id="10" w:name="_Ref494451705"/>
      <w:r>
        <w:t xml:space="preserve">Table </w:t>
      </w:r>
      <w:r>
        <w:fldChar w:fldCharType="begin"/>
      </w:r>
      <w:r>
        <w:instrText xml:space="preserve"> SEQ Table \* ARABIC </w:instrText>
      </w:r>
      <w:r>
        <w:fldChar w:fldCharType="separate"/>
      </w:r>
      <w:r w:rsidR="0008727F">
        <w:rPr>
          <w:noProof/>
        </w:rPr>
        <w:t>1</w:t>
      </w:r>
      <w:r>
        <w:fldChar w:fldCharType="end"/>
      </w:r>
      <w:bookmarkEnd w:id="10"/>
      <w:r>
        <w:t>. Link-level simulation parameters</w:t>
      </w:r>
    </w:p>
    <w:tbl>
      <w:tblPr>
        <w:tblStyle w:val="af9"/>
        <w:tblW w:w="0" w:type="auto"/>
        <w:jc w:val="center"/>
        <w:tblLayout w:type="fixed"/>
        <w:tblLook w:val="04A0" w:firstRow="1" w:lastRow="0" w:firstColumn="1" w:lastColumn="0" w:noHBand="0" w:noVBand="1"/>
      </w:tblPr>
      <w:tblGrid>
        <w:gridCol w:w="2943"/>
        <w:gridCol w:w="5954"/>
      </w:tblGrid>
      <w:tr w:rsidR="004D5B78" w14:paraId="3CE10146" w14:textId="77777777" w:rsidTr="007E5D2F">
        <w:trPr>
          <w:cantSplit/>
          <w:jc w:val="center"/>
        </w:trPr>
        <w:tc>
          <w:tcPr>
            <w:tcW w:w="2943" w:type="dxa"/>
            <w:vAlign w:val="center"/>
          </w:tcPr>
          <w:p w14:paraId="477E6FB7"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58908F94"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Value</w:t>
            </w:r>
          </w:p>
        </w:tc>
      </w:tr>
      <w:tr w:rsidR="004D5B78" w14:paraId="41A41AAD" w14:textId="77777777" w:rsidTr="007E5D2F">
        <w:trPr>
          <w:cantSplit/>
          <w:jc w:val="center"/>
        </w:trPr>
        <w:tc>
          <w:tcPr>
            <w:tcW w:w="2943" w:type="dxa"/>
            <w:vAlign w:val="center"/>
          </w:tcPr>
          <w:p w14:paraId="1EFAB279"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5954" w:type="dxa"/>
            <w:vAlign w:val="center"/>
          </w:tcPr>
          <w:p w14:paraId="129D8FD8"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30 GHz</w:t>
            </w:r>
          </w:p>
        </w:tc>
      </w:tr>
      <w:tr w:rsidR="004D5B78" w14:paraId="6A273F20" w14:textId="77777777" w:rsidTr="007E5D2F">
        <w:trPr>
          <w:cantSplit/>
          <w:jc w:val="center"/>
        </w:trPr>
        <w:tc>
          <w:tcPr>
            <w:tcW w:w="2943" w:type="dxa"/>
            <w:vAlign w:val="center"/>
          </w:tcPr>
          <w:p w14:paraId="4FA02415"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4D950D2C"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80 MHz</w:t>
            </w:r>
          </w:p>
        </w:tc>
      </w:tr>
      <w:tr w:rsidR="004D5B78" w14:paraId="3017D0AC" w14:textId="77777777" w:rsidTr="007E5D2F">
        <w:trPr>
          <w:cantSplit/>
          <w:jc w:val="center"/>
        </w:trPr>
        <w:tc>
          <w:tcPr>
            <w:tcW w:w="2943" w:type="dxa"/>
            <w:vAlign w:val="center"/>
          </w:tcPr>
          <w:p w14:paraId="7EADAF46" w14:textId="77777777" w:rsidR="004D5B78" w:rsidRDefault="004D5B78" w:rsidP="007E5D2F">
            <w:pPr>
              <w:spacing w:after="0"/>
              <w:jc w:val="center"/>
              <w:rPr>
                <w:szCs w:val="22"/>
                <w:lang w:eastAsia="ko-KR"/>
              </w:rPr>
            </w:pPr>
            <w:r>
              <w:rPr>
                <w:rFonts w:hint="eastAsia"/>
                <w:szCs w:val="22"/>
                <w:lang w:eastAsia="ko-KR"/>
              </w:rPr>
              <w:t>Subcarrier spacing</w:t>
            </w:r>
          </w:p>
        </w:tc>
        <w:tc>
          <w:tcPr>
            <w:tcW w:w="5954" w:type="dxa"/>
            <w:vAlign w:val="center"/>
          </w:tcPr>
          <w:p w14:paraId="682A0BE9" w14:textId="77777777" w:rsidR="004D5B78" w:rsidRDefault="004D5B78" w:rsidP="007E5D2F">
            <w:pPr>
              <w:spacing w:after="0"/>
              <w:jc w:val="center"/>
              <w:rPr>
                <w:szCs w:val="22"/>
                <w:lang w:eastAsia="ko-KR"/>
              </w:rPr>
            </w:pPr>
            <w:r>
              <w:rPr>
                <w:rFonts w:hint="eastAsia"/>
                <w:szCs w:val="22"/>
                <w:lang w:eastAsia="ko-KR"/>
              </w:rPr>
              <w:t>120 kHz</w:t>
            </w:r>
          </w:p>
        </w:tc>
      </w:tr>
      <w:tr w:rsidR="004D5B78" w14:paraId="0B0810B6" w14:textId="77777777" w:rsidTr="007E5D2F">
        <w:trPr>
          <w:cantSplit/>
          <w:jc w:val="center"/>
        </w:trPr>
        <w:tc>
          <w:tcPr>
            <w:tcW w:w="2943" w:type="dxa"/>
            <w:vAlign w:val="center"/>
          </w:tcPr>
          <w:p w14:paraId="1CAD26F6"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39BC61FE"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4D5B78" w14:paraId="2AA9FA8B" w14:textId="77777777" w:rsidTr="007E5D2F">
        <w:trPr>
          <w:cantSplit/>
          <w:jc w:val="center"/>
        </w:trPr>
        <w:tc>
          <w:tcPr>
            <w:tcW w:w="2943" w:type="dxa"/>
            <w:vAlign w:val="center"/>
          </w:tcPr>
          <w:p w14:paraId="4F75DBE0"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7780FE55"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w:t>
            </w:r>
            <w:r>
              <w:rPr>
                <w:rFonts w:hint="eastAsia"/>
                <w:szCs w:val="22"/>
                <w:lang w:eastAsia="ko-KR"/>
              </w:rPr>
              <w:t>3</w:t>
            </w:r>
            <w:r>
              <w:rPr>
                <w:szCs w:val="22"/>
                <w:lang w:eastAsia="ko-KR"/>
              </w:rPr>
              <w:t>/</w:t>
            </w:r>
            <w:r>
              <w:rPr>
                <w:rFonts w:hint="eastAsia"/>
                <w:szCs w:val="22"/>
                <w:lang w:eastAsia="ko-KR"/>
              </w:rPr>
              <w:t>4</w:t>
            </w:r>
          </w:p>
        </w:tc>
      </w:tr>
      <w:tr w:rsidR="004D5B78" w14:paraId="7A8165C8" w14:textId="77777777" w:rsidTr="007E5D2F">
        <w:trPr>
          <w:cantSplit/>
          <w:jc w:val="center"/>
        </w:trPr>
        <w:tc>
          <w:tcPr>
            <w:tcW w:w="2943" w:type="dxa"/>
            <w:vAlign w:val="center"/>
          </w:tcPr>
          <w:p w14:paraId="55FD5D1E"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73EA31B2"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1</w:t>
            </w:r>
          </w:p>
        </w:tc>
      </w:tr>
      <w:tr w:rsidR="004D5B78" w14:paraId="3649605B" w14:textId="77777777" w:rsidTr="007E5D2F">
        <w:trPr>
          <w:cantSplit/>
          <w:jc w:val="center"/>
        </w:trPr>
        <w:tc>
          <w:tcPr>
            <w:tcW w:w="2943" w:type="dxa"/>
            <w:vAlign w:val="center"/>
          </w:tcPr>
          <w:p w14:paraId="512AAE0E"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6D64276D" w14:textId="46106FE1"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Realistic</w:t>
            </w:r>
          </w:p>
        </w:tc>
      </w:tr>
      <w:tr w:rsidR="004D5B78" w14:paraId="03203FCF" w14:textId="77777777" w:rsidTr="007E5D2F">
        <w:trPr>
          <w:cantSplit/>
          <w:jc w:val="center"/>
        </w:trPr>
        <w:tc>
          <w:tcPr>
            <w:tcW w:w="2943" w:type="dxa"/>
            <w:vAlign w:val="center"/>
          </w:tcPr>
          <w:p w14:paraId="38026225"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lastRenderedPageBreak/>
              <w:t>E</w:t>
            </w:r>
            <w:r>
              <w:rPr>
                <w:szCs w:val="22"/>
                <w:lang w:eastAsia="ko-KR"/>
              </w:rPr>
              <w:t>qualizer</w:t>
            </w:r>
          </w:p>
        </w:tc>
        <w:tc>
          <w:tcPr>
            <w:tcW w:w="5954" w:type="dxa"/>
            <w:vAlign w:val="center"/>
          </w:tcPr>
          <w:p w14:paraId="4E7BEC2C"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D671FE" w14:paraId="4A0F4061" w14:textId="77777777" w:rsidTr="007E5D2F">
        <w:trPr>
          <w:cantSplit/>
          <w:jc w:val="center"/>
        </w:trPr>
        <w:tc>
          <w:tcPr>
            <w:tcW w:w="2943" w:type="dxa"/>
            <w:vAlign w:val="center"/>
          </w:tcPr>
          <w:p w14:paraId="073CAA4A" w14:textId="77777777" w:rsidR="00D671FE" w:rsidRPr="00E2128A" w:rsidRDefault="00D671FE" w:rsidP="00D671FE">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39CD8DEA" w14:textId="7AA0D126" w:rsidR="00D671FE" w:rsidRPr="000E3CD4" w:rsidRDefault="00D671FE" w:rsidP="00D671FE">
            <w:pPr>
              <w:pStyle w:val="afb"/>
              <w:numPr>
                <w:ilvl w:val="0"/>
                <w:numId w:val="14"/>
              </w:numPr>
              <w:spacing w:after="0"/>
              <w:ind w:leftChars="0" w:left="220" w:hangingChars="100" w:hanging="220"/>
              <w:rPr>
                <w:szCs w:val="22"/>
                <w:lang w:eastAsia="ko-KR"/>
              </w:rPr>
            </w:pPr>
            <w:r w:rsidRPr="000E3CD4">
              <w:rPr>
                <w:szCs w:val="22"/>
                <w:lang w:eastAsia="ko-KR"/>
              </w:rPr>
              <w:t>C</w:t>
            </w:r>
            <w:r w:rsidRPr="000E3CD4">
              <w:rPr>
                <w:rFonts w:hint="eastAsia"/>
                <w:szCs w:val="22"/>
                <w:lang w:eastAsia="ko-KR"/>
              </w:rPr>
              <w:t xml:space="preserve">DL-D </w:t>
            </w:r>
            <w:r w:rsidRPr="000E3CD4">
              <w:rPr>
                <w:szCs w:val="22"/>
                <w:lang w:eastAsia="ko-KR"/>
              </w:rPr>
              <w:t>(</w:t>
            </w:r>
            <w:r w:rsidRPr="000E3CD4">
              <w:rPr>
                <w:rFonts w:hint="eastAsia"/>
                <w:szCs w:val="22"/>
                <w:lang w:eastAsia="ko-KR"/>
              </w:rPr>
              <w:t>DS = 10ns, K-factor</w:t>
            </w:r>
            <w:r w:rsidR="00F94495">
              <w:rPr>
                <w:szCs w:val="22"/>
                <w:lang w:eastAsia="ko-KR"/>
              </w:rPr>
              <w:t xml:space="preserve"> = </w:t>
            </w:r>
            <w:r w:rsidR="00F94495">
              <w:rPr>
                <w:rFonts w:hint="eastAsia"/>
                <w:szCs w:val="22"/>
                <w:lang w:eastAsia="ko-KR"/>
              </w:rPr>
              <w:t>7</w:t>
            </w:r>
            <w:r w:rsidRPr="000E3CD4">
              <w:rPr>
                <w:szCs w:val="22"/>
                <w:lang w:eastAsia="ko-KR"/>
              </w:rPr>
              <w:t xml:space="preserve"> dB)</w:t>
            </w:r>
          </w:p>
          <w:p w14:paraId="1DCA19CF" w14:textId="593393E2" w:rsidR="00D671FE" w:rsidRPr="000E3CD4" w:rsidRDefault="00D671FE" w:rsidP="00D671FE">
            <w:pPr>
              <w:pStyle w:val="afb"/>
              <w:numPr>
                <w:ilvl w:val="0"/>
                <w:numId w:val="14"/>
              </w:numPr>
              <w:spacing w:after="0"/>
              <w:ind w:leftChars="0" w:left="220" w:hangingChars="100" w:hanging="220"/>
              <w:rPr>
                <w:szCs w:val="22"/>
                <w:lang w:eastAsia="ko-KR"/>
              </w:rPr>
            </w:pPr>
            <w:r w:rsidRPr="000E3CD4">
              <w:rPr>
                <w:szCs w:val="22"/>
                <w:lang w:eastAsia="ko-KR"/>
              </w:rPr>
              <w:t xml:space="preserve">Parameter set # 1: 5(ASD), </w:t>
            </w:r>
            <w:r w:rsidR="00F94495">
              <w:rPr>
                <w:rFonts w:hint="eastAsia"/>
                <w:szCs w:val="22"/>
                <w:lang w:eastAsia="ko-KR"/>
              </w:rPr>
              <w:t>1</w:t>
            </w:r>
            <w:r w:rsidRPr="000E3CD4">
              <w:rPr>
                <w:szCs w:val="22"/>
                <w:lang w:eastAsia="ko-KR"/>
              </w:rPr>
              <w:t xml:space="preserve">5(ASA), </w:t>
            </w:r>
            <w:r w:rsidR="00F94495">
              <w:rPr>
                <w:rFonts w:hint="eastAsia"/>
                <w:szCs w:val="22"/>
                <w:lang w:eastAsia="ko-KR"/>
              </w:rPr>
              <w:t>5</w:t>
            </w:r>
            <w:r w:rsidRPr="000E3CD4">
              <w:rPr>
                <w:szCs w:val="22"/>
                <w:lang w:eastAsia="ko-KR"/>
              </w:rPr>
              <w:t>(ZSA), 1(ZSD)</w:t>
            </w:r>
          </w:p>
          <w:p w14:paraId="3D5D944E" w14:textId="6D4CDED5" w:rsidR="00D671FE" w:rsidRPr="00074DC8" w:rsidRDefault="00D671FE" w:rsidP="00D671FE">
            <w:pPr>
              <w:overflowPunct/>
              <w:autoSpaceDE/>
              <w:autoSpaceDN/>
              <w:adjustRightInd/>
              <w:spacing w:after="0"/>
              <w:jc w:val="center"/>
              <w:textAlignment w:val="auto"/>
              <w:rPr>
                <w:szCs w:val="22"/>
                <w:lang w:eastAsia="ko-KR"/>
              </w:rPr>
            </w:pPr>
            <w:r w:rsidRPr="000E3CD4">
              <w:rPr>
                <w:szCs w:val="22"/>
                <w:lang w:eastAsia="ko-KR"/>
              </w:rPr>
              <w:t>ZoD and ZoA for cluster #1 are fixed at 90 degrees</w:t>
            </w:r>
          </w:p>
        </w:tc>
      </w:tr>
      <w:tr w:rsidR="00D671FE" w14:paraId="56D0FD04" w14:textId="77777777" w:rsidTr="007E5D2F">
        <w:trPr>
          <w:cantSplit/>
          <w:jc w:val="center"/>
        </w:trPr>
        <w:tc>
          <w:tcPr>
            <w:tcW w:w="2943" w:type="dxa"/>
            <w:vAlign w:val="center"/>
          </w:tcPr>
          <w:p w14:paraId="2867C978" w14:textId="229F99F1" w:rsidR="00D671FE" w:rsidRDefault="00D671FE" w:rsidP="00D671FE">
            <w:pPr>
              <w:spacing w:after="0"/>
              <w:jc w:val="center"/>
              <w:rPr>
                <w:szCs w:val="22"/>
                <w:lang w:eastAsia="ko-KR"/>
              </w:rPr>
            </w:pPr>
            <w:r>
              <w:rPr>
                <w:rFonts w:hint="eastAsia"/>
                <w:szCs w:val="22"/>
                <w:lang w:eastAsia="ko-KR"/>
              </w:rPr>
              <w:t>TRP antenna configuration</w:t>
            </w:r>
          </w:p>
        </w:tc>
        <w:tc>
          <w:tcPr>
            <w:tcW w:w="5954" w:type="dxa"/>
            <w:vAlign w:val="center"/>
          </w:tcPr>
          <w:p w14:paraId="30A8CD19" w14:textId="550A7BBE" w:rsidR="00D671FE" w:rsidRDefault="00D671FE" w:rsidP="00D671FE">
            <w:pPr>
              <w:spacing w:after="0"/>
              <w:jc w:val="center"/>
              <w:rPr>
                <w:szCs w:val="22"/>
                <w:lang w:eastAsia="ko-KR"/>
              </w:rPr>
            </w:pPr>
            <w:r w:rsidRPr="00C46060">
              <w:rPr>
                <w:szCs w:val="22"/>
                <w:lang w:eastAsia="ko-KR"/>
              </w:rPr>
              <w:t>(M,N,P,Mg,Ng) = (</w:t>
            </w:r>
            <w:r>
              <w:rPr>
                <w:szCs w:val="22"/>
                <w:lang w:eastAsia="ko-KR"/>
              </w:rPr>
              <w:t>8</w:t>
            </w:r>
            <w:r w:rsidRPr="00C46060">
              <w:rPr>
                <w:szCs w:val="22"/>
                <w:lang w:eastAsia="ko-KR"/>
              </w:rPr>
              <w:t>,8,2,1,1); (dV,dH) = (0.5, 0.5)λ with directional antenna element (HPBW=65</w:t>
            </w:r>
            <w:r>
              <w:rPr>
                <w:szCs w:val="22"/>
                <w:lang w:eastAsia="ko-KR"/>
              </w:rPr>
              <w:sym w:font="Symbol" w:char="F0B0"/>
            </w:r>
            <w:r w:rsidRPr="00C46060">
              <w:rPr>
                <w:szCs w:val="22"/>
                <w:lang w:eastAsia="ko-KR"/>
              </w:rPr>
              <w:t>, directivity 8dB)</w:t>
            </w:r>
          </w:p>
        </w:tc>
      </w:tr>
      <w:tr w:rsidR="00D671FE" w14:paraId="683EBABB" w14:textId="77777777" w:rsidTr="007E5D2F">
        <w:trPr>
          <w:cantSplit/>
          <w:jc w:val="center"/>
        </w:trPr>
        <w:tc>
          <w:tcPr>
            <w:tcW w:w="2943" w:type="dxa"/>
            <w:vAlign w:val="center"/>
          </w:tcPr>
          <w:p w14:paraId="4DC0BB79" w14:textId="65E00308" w:rsidR="00D671FE" w:rsidRDefault="00D671FE" w:rsidP="00D671FE">
            <w:pPr>
              <w:spacing w:after="0"/>
              <w:jc w:val="center"/>
              <w:rPr>
                <w:szCs w:val="22"/>
                <w:lang w:eastAsia="ko-KR"/>
              </w:rPr>
            </w:pPr>
            <w:r>
              <w:rPr>
                <w:rFonts w:hint="eastAsia"/>
                <w:szCs w:val="22"/>
                <w:lang w:eastAsia="ko-KR"/>
              </w:rPr>
              <w:t>UE antenna configuration</w:t>
            </w:r>
          </w:p>
        </w:tc>
        <w:tc>
          <w:tcPr>
            <w:tcW w:w="5954" w:type="dxa"/>
            <w:vAlign w:val="center"/>
          </w:tcPr>
          <w:p w14:paraId="75E4DEA8" w14:textId="630FE553" w:rsidR="00D671FE" w:rsidRDefault="00D671FE" w:rsidP="00D671FE">
            <w:pPr>
              <w:spacing w:after="0"/>
              <w:jc w:val="center"/>
              <w:rPr>
                <w:szCs w:val="22"/>
                <w:lang w:eastAsia="ko-KR"/>
              </w:rPr>
            </w:pPr>
            <w:r w:rsidRPr="00C46060">
              <w:rPr>
                <w:szCs w:val="22"/>
                <w:lang w:eastAsia="ko-KR"/>
              </w:rPr>
              <w:t>(M,N,P,Mg,Ng) = (</w:t>
            </w:r>
            <w:r>
              <w:rPr>
                <w:szCs w:val="22"/>
                <w:lang w:eastAsia="ko-KR"/>
              </w:rPr>
              <w:t>8</w:t>
            </w:r>
            <w:r w:rsidRPr="00C46060">
              <w:rPr>
                <w:szCs w:val="22"/>
                <w:lang w:eastAsia="ko-KR"/>
              </w:rPr>
              <w:t>,8,2,1,1); (dV,dH) = (0.5, 0.5)λ with directional antenna element (HPBW=65</w:t>
            </w:r>
            <w:r>
              <w:rPr>
                <w:szCs w:val="22"/>
                <w:lang w:eastAsia="ko-KR"/>
              </w:rPr>
              <w:sym w:font="Symbol" w:char="F0B0"/>
            </w:r>
            <w:r w:rsidRPr="00C46060">
              <w:rPr>
                <w:szCs w:val="22"/>
                <w:lang w:eastAsia="ko-KR"/>
              </w:rPr>
              <w:t>, directivity 8dB)</w:t>
            </w:r>
          </w:p>
        </w:tc>
      </w:tr>
      <w:tr w:rsidR="004D5B78" w14:paraId="7006536F" w14:textId="77777777" w:rsidTr="007E5D2F">
        <w:trPr>
          <w:cantSplit/>
          <w:jc w:val="center"/>
        </w:trPr>
        <w:tc>
          <w:tcPr>
            <w:tcW w:w="2943" w:type="dxa"/>
            <w:vAlign w:val="center"/>
          </w:tcPr>
          <w:p w14:paraId="4625A1CE"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2CBD2A23" w14:textId="5F59674C"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Pr>
                <w:szCs w:val="22"/>
                <w:lang w:eastAsia="ko-KR"/>
              </w:rPr>
              <w:fldChar w:fldCharType="begin"/>
            </w:r>
            <w:r>
              <w:rPr>
                <w:szCs w:val="22"/>
                <w:lang w:eastAsia="ko-KR"/>
              </w:rPr>
              <w:instrText xml:space="preserve"> </w:instrText>
            </w:r>
            <w:r>
              <w:rPr>
                <w:rFonts w:hint="eastAsia"/>
                <w:szCs w:val="22"/>
                <w:lang w:eastAsia="ko-KR"/>
              </w:rPr>
              <w:instrText>REF _Ref490255463 \n \h</w:instrText>
            </w:r>
            <w:r>
              <w:rPr>
                <w:szCs w:val="22"/>
                <w:lang w:eastAsia="ko-KR"/>
              </w:rPr>
              <w:instrText xml:space="preserve"> </w:instrText>
            </w:r>
            <w:r>
              <w:rPr>
                <w:szCs w:val="22"/>
                <w:lang w:eastAsia="ko-KR"/>
              </w:rPr>
            </w:r>
            <w:r>
              <w:rPr>
                <w:szCs w:val="22"/>
                <w:lang w:eastAsia="ko-KR"/>
              </w:rPr>
              <w:fldChar w:fldCharType="separate"/>
            </w:r>
            <w:r w:rsidR="0008727F">
              <w:rPr>
                <w:szCs w:val="22"/>
                <w:lang w:eastAsia="ko-KR"/>
              </w:rPr>
              <w:t>[3]</w:t>
            </w:r>
            <w:r>
              <w:rPr>
                <w:szCs w:val="22"/>
                <w:lang w:eastAsia="ko-KR"/>
              </w:rPr>
              <w:fldChar w:fldCharType="end"/>
            </w:r>
          </w:p>
        </w:tc>
      </w:tr>
      <w:bookmarkEnd w:id="6"/>
    </w:tbl>
    <w:p w14:paraId="1A88F7CA" w14:textId="77777777" w:rsidR="004D5B78" w:rsidRPr="00782B77" w:rsidRDefault="004D5B78" w:rsidP="004D5B78">
      <w:pPr>
        <w:tabs>
          <w:tab w:val="left" w:pos="810"/>
        </w:tabs>
        <w:spacing w:after="180"/>
        <w:contextualSpacing/>
        <w:rPr>
          <w:lang w:eastAsia="zh-CN"/>
        </w:rPr>
      </w:pPr>
    </w:p>
    <w:sectPr w:rsidR="004D5B78" w:rsidRPr="00782B77" w:rsidSect="00AF7772">
      <w:footerReference w:type="default" r:id="rId1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E0701" w14:textId="77777777" w:rsidR="00A00281" w:rsidRDefault="00A00281">
      <w:r>
        <w:separator/>
      </w:r>
    </w:p>
  </w:endnote>
  <w:endnote w:type="continuationSeparator" w:id="0">
    <w:p w14:paraId="1BDC9C45" w14:textId="77777777" w:rsidR="00A00281" w:rsidRDefault="00A0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3E041C75"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57621D">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57621D">
      <w:rPr>
        <w:rStyle w:val="af1"/>
        <w:rFonts w:eastAsia="MS Gothic"/>
        <w:noProof/>
      </w:rPr>
      <w:t>8</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0E5E2" w14:textId="77777777" w:rsidR="00A00281" w:rsidRDefault="00A00281">
      <w:r>
        <w:separator/>
      </w:r>
    </w:p>
  </w:footnote>
  <w:footnote w:type="continuationSeparator" w:id="0">
    <w:p w14:paraId="5F4E907F" w14:textId="77777777" w:rsidR="00A00281" w:rsidRDefault="00A002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4"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8"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16"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18"/>
  </w:num>
  <w:num w:numId="5">
    <w:abstractNumId w:val="1"/>
  </w:num>
  <w:num w:numId="6">
    <w:abstractNumId w:val="4"/>
  </w:num>
  <w:num w:numId="7">
    <w:abstractNumId w:val="10"/>
  </w:num>
  <w:num w:numId="8">
    <w:abstractNumId w:val="17"/>
  </w:num>
  <w:num w:numId="9">
    <w:abstractNumId w:val="3"/>
  </w:num>
  <w:num w:numId="10">
    <w:abstractNumId w:val="6"/>
  </w:num>
  <w:num w:numId="11">
    <w:abstractNumId w:val="7"/>
  </w:num>
  <w:num w:numId="12">
    <w:abstractNumId w:val="11"/>
  </w:num>
  <w:num w:numId="13">
    <w:abstractNumId w:val="12"/>
  </w:num>
  <w:num w:numId="14">
    <w:abstractNumId w:val="13"/>
  </w:num>
  <w:num w:numId="15">
    <w:abstractNumId w:val="19"/>
  </w:num>
  <w:num w:numId="16">
    <w:abstractNumId w:val="2"/>
  </w:num>
  <w:num w:numId="17">
    <w:abstractNumId w:val="9"/>
  </w:num>
  <w:num w:numId="18">
    <w:abstractNumId w:val="8"/>
    <w:lvlOverride w:ilvl="0"/>
    <w:lvlOverride w:ilvl="1"/>
    <w:lvlOverride w:ilvl="2"/>
    <w:lvlOverride w:ilvl="3"/>
    <w:lvlOverride w:ilvl="4"/>
    <w:lvlOverride w:ilvl="5"/>
    <w:lvlOverride w:ilvl="6"/>
    <w:lvlOverride w:ilvl="7"/>
    <w:lvlOverride w:ilvl="8"/>
  </w:num>
  <w:num w:numId="19">
    <w:abstractNumId w:val="16"/>
    <w:lvlOverride w:ilvl="0"/>
    <w:lvlOverride w:ilvl="1"/>
    <w:lvlOverride w:ilvl="2"/>
    <w:lvlOverride w:ilvl="3"/>
    <w:lvlOverride w:ilvl="4"/>
    <w:lvlOverride w:ilvl="5"/>
    <w:lvlOverride w:ilvl="6"/>
    <w:lvlOverride w:ilvl="7"/>
    <w:lvlOverride w:ilvl="8"/>
  </w:num>
  <w:num w:numId="2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BA1"/>
    <w:rsid w:val="00007AD6"/>
    <w:rsid w:val="00007BA7"/>
    <w:rsid w:val="00007DFB"/>
    <w:rsid w:val="00007FAB"/>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6D6"/>
    <w:rsid w:val="00196F1E"/>
    <w:rsid w:val="0019703A"/>
    <w:rsid w:val="0019736B"/>
    <w:rsid w:val="00197742"/>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0B"/>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6D2"/>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D9"/>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00"/>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F82"/>
    <w:rsid w:val="00A41237"/>
    <w:rsid w:val="00A41250"/>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AB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22F8CD97-9B60-452D-9F11-3AB145D01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49A60F-CC33-4D11-8956-B739F381B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4056</TotalTime>
  <Pages>8</Pages>
  <Words>2006</Words>
  <Characters>11436</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13416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144</cp:revision>
  <cp:lastPrinted>2014-05-09T11:56:00Z</cp:lastPrinted>
  <dcterms:created xsi:type="dcterms:W3CDTF">2017-03-22T02:31:00Z</dcterms:created>
  <dcterms:modified xsi:type="dcterms:W3CDTF">2017-11-17T09:36:00Z</dcterms:modified>
  <cp:category/>
</cp:coreProperties>
</file>